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Proposed Checklists for use as one develops the model and the data analysis</w:t>
      </w:r>
    </w:p>
    <w:p>
      <w:pPr>
        <w:pStyle w:val="Normal"/>
        <w:rPr/>
      </w:pPr>
      <w:r>
        <w:rPr/>
        <w:t xml:space="preserve">These are the in-house checklists used for the UW Model Repository at </w:t>
      </w:r>
      <w:hyperlink r:id="rId2">
        <w:r>
          <w:rPr>
            <w:rStyle w:val="InternetLink"/>
          </w:rPr>
          <w:t>www.physiome.org</w:t>
        </w:r>
      </w:hyperlink>
    </w:p>
    <w:p>
      <w:pPr>
        <w:pStyle w:val="Normal"/>
        <w:rPr/>
      </w:pPr>
      <w:r>
        <w:rPr/>
        <w:t>The pages are: 1.Summary 2.Project file, 3. CODE, 4.Verif, 5. Valid, 6. Uncertainty, 7. Publication</w:t>
      </w:r>
    </w:p>
    <w:p>
      <w:pPr>
        <w:pStyle w:val="Normal"/>
        <w:rPr/>
      </w:pPr>
      <w:r>
        <w:rPr/>
        <w:t>The check list is to be used by the author and two reviewers, before approval for website.</w:t>
      </w:r>
    </w:p>
    <w:tbl>
      <w:tblPr>
        <w:tblW w:w="10152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13"/>
        <w:gridCol w:w="7136"/>
        <w:gridCol w:w="720"/>
        <w:gridCol w:w="900"/>
        <w:gridCol w:w="683"/>
      </w:tblGrid>
      <w:tr>
        <w:trPr>
          <w:trHeight w:val="60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/>
              <w:t>STANDARDS.1.SUMMARY</w:t>
            </w:r>
            <w:r>
              <w:rPr>
                <w:rFonts w:eastAsia="Times New Roman" w:cs="Times New Roman" w:ascii="Verdana" w:hAnsi="Verdana"/>
                <w:sz w:val="20"/>
                <w:szCs w:val="20"/>
              </w:rPr>
              <w:t>: Summary of Expectations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Auth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Check1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Ch  2</w:t>
            </w:r>
          </w:p>
        </w:tc>
      </w:tr>
      <w:tr>
        <w:trPr>
          <w:trHeight w:val="260" w:hRule="atLeast"/>
        </w:trPr>
        <w:tc>
          <w:tcPr>
            <w:tcW w:w="7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Group 1: Identification and Description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1. Model Name and No: short and long descriptions complete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xy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2. Code completed, checked .mod file, Model runs correctly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xyz</w:t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 xml:space="preserve">3. Diagrams correct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4. Reference to Publication describing the model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bookmarkStart w:id="0" w:name="_GoBack"/>
            <w:bookmarkStart w:id="1" w:name="_GoBack"/>
            <w:bookmarkEnd w:id="1"/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5. Context and Purpose of model defined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Group 2. Project File: Basic Content: FIGURES and NOTES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1. The chosen model solutions tell some story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2. The story is around data, figures and parameter sets (All matched)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3. The figures and their titles fit story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4. Every figure has axes labeled with symbol, name and units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5. Figures use Very short tab labels fitting the topic.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6. Graphs use same colors and line types for same variable in every figure.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7. Sensitivity functions. How to plot. Why useful. Notes. Use same colors.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8. Ontology consistent in notation of .mod, Figures and Notes and Par sets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9. Notation consistent with diagrams in .mod text and on the Website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10. Parameters sets: Description and rationale for each explained in Notes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11. Loops: Purposes and settings; parameter set, plus explanation in Notes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12. Optimization re data or other model: description, par set, Notes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Group 3. Verification methods: See STANDARDS-VERIF for detail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 xml:space="preserve">1. Under Notes: Check off list for the model file verification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2. List variables computed in the MML code that are serving as checks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3. Commentary on checks or missing checks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 xml:space="preserve">4. Numerical Methods chosen and why. In notes.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5. Solution times chosen; delta t chosen; comments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Group 4. Validation methods: See STANDARDS-VALID for detail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1. Justify initial and boundary conditions in accord with physiology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2. List Data provided and fitted by model, and sources.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3. Show fits of data in Figures, and optimization results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4. Notes defining contents of each situation, figure or par set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5. Parameters estimated and evaluated against literature or other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 xml:space="preserve">Group 5. Uncertainty Quantification: See STANDARDS-UQ for detail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8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1. Parameters and Variables chosen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8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2. Define Measures of uncertainty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3. Plots or contour maps of projected results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 xml:space="preserve">Group </w:t>
            </w:r>
            <w:r>
              <w:rPr>
                <w:rFonts w:eastAsia="Times New Roman" w:cs="Times New Roman" w:ascii="Verdana" w:hAnsi="Verdana"/>
                <w:sz w:val="18"/>
                <w:szCs w:val="18"/>
              </w:rPr>
              <w:t>6</w:t>
            </w:r>
            <w:r>
              <w:rPr>
                <w:rFonts w:eastAsia="Times New Roman" w:cs="Times New Roman" w:ascii="Verdana" w:hAnsi="Verdana"/>
                <w:sz w:val="18"/>
                <w:szCs w:val="18"/>
              </w:rPr>
              <w:t>: Scientific Publication: See STANDARDS-PUB for detail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1. Summary of the science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2. References to subsequent publications or alternative models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  <w:tr>
        <w:trPr>
          <w:trHeight w:val="260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 </w:t>
            </w:r>
          </w:p>
        </w:tc>
        <w:tc>
          <w:tcPr>
            <w:tcW w:w="7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  <w:t>3. Website for public dissemination, commentary and responses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90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Verdana" w:hAnsi="Verdana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  <w:t xml:space="preserve">  </w:t>
      </w:r>
      <w:r>
        <w:rPr/>
        <w:tab/>
        <w:tab/>
        <w:tab/>
        <w:tab/>
        <w:tab/>
        <w:tab/>
        <w:tab/>
        <w:tab/>
        <w:tab/>
        <w:tab/>
        <w:t xml:space="preserve"> Updated: 8mar2018</w:t>
      </w:r>
    </w:p>
    <w:sectPr>
      <w:type w:val="nextPage"/>
      <w:pgSz w:w="12240" w:h="15840"/>
      <w:pgMar w:left="1152" w:right="1152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b84467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hysiome.org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  <Pages>1</Pages>
  <Words>422</Words>
  <Characters>2234</Characters>
  <CharactersWithSpaces>2657</CharactersWithSpaces>
  <Paragraphs>85</Paragraphs>
  <Company>University of Washington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2018-03-17T22:54:00Z</dcterms:created>
  <dc:creator>James Bassingthwiaghti</dc:creator>
  <dc:description/>
  <dc:language>en-US</dc:language>
  <cp:lastModifiedBy>Bart Jardine</cp:lastModifiedBy>
  <cp:lastPrinted>2018-03-17T22:54:00Z</cp:lastPrinted>
  <dcterms:modified xsi:type="dcterms:W3CDTF">2019-01-16T12:14:48Z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University of Washington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