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2A36" w14:textId="77777777"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14:paraId="4C693DB9" w14:textId="77777777"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14:paraId="7C71AF74" w14:textId="77777777"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5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14:paraId="3064FFC2" w14:textId="77777777"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14:paraId="2DB490D1" w14:textId="77777777" w:rsidR="00BE0D63" w:rsidRPr="008613E5" w:rsidRDefault="00BE0D63" w:rsidP="008613E5">
      <w:pPr>
        <w:spacing w:before="240" w:after="0" w:line="240" w:lineRule="auto"/>
        <w:rPr>
          <w:i/>
        </w:rPr>
      </w:pPr>
    </w:p>
    <w:p w14:paraId="03246584" w14:textId="77777777" w:rsidR="001608DB" w:rsidRDefault="001608DB" w:rsidP="001608DB">
      <w:pPr>
        <w:spacing w:after="0"/>
        <w:rPr>
          <w:b/>
          <w:u w:val="single"/>
        </w:rPr>
      </w:pPr>
    </w:p>
    <w:p w14:paraId="26572649" w14:textId="77777777"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1200E1">
            <w:rPr>
              <w:b/>
            </w:rPr>
            <w:t xml:space="preserve">Victor H. Barocas and Beth A. </w:t>
          </w:r>
          <w:proofErr w:type="spellStart"/>
          <w:r w:rsidR="001200E1">
            <w:rPr>
              <w:b/>
            </w:rPr>
            <w:t>Winkelstein</w:t>
          </w:r>
          <w:proofErr w:type="spellEnd"/>
        </w:sdtContent>
      </w:sdt>
    </w:p>
    <w:p w14:paraId="7864943D" w14:textId="77777777"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1200E1">
            <w:rPr>
              <w:b/>
            </w:rPr>
            <w:t>University of Minnesota and University of Pennsylvania</w:t>
          </w:r>
        </w:sdtContent>
      </w:sdt>
    </w:p>
    <w:p w14:paraId="4597D136" w14:textId="77777777"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1200E1">
            <w:rPr>
              <w:b/>
            </w:rPr>
            <w:t>U01-EB016638</w:t>
          </w:r>
        </w:sdtContent>
      </w:sdt>
    </w:p>
    <w:p w14:paraId="6C41D191" w14:textId="77777777"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EndPr/>
        <w:sdtContent>
          <w:r w:rsidR="001200E1" w:rsidRPr="0083322D">
            <w:rPr>
              <w:rFonts w:ascii="Arial" w:eastAsia="Times New Roman" w:hAnsi="Arial" w:cs="Arial"/>
              <w:color w:val="222222"/>
              <w:sz w:val="19"/>
              <w:szCs w:val="19"/>
              <w:shd w:val="clear" w:color="auto" w:fill="FFFFFF"/>
            </w:rPr>
            <w:t xml:space="preserve">Multiscale Modeling of Facet Capsule </w:t>
          </w:r>
          <w:proofErr w:type="spellStart"/>
          <w:r w:rsidR="001200E1" w:rsidRPr="0083322D">
            <w:rPr>
              <w:rFonts w:ascii="Arial" w:eastAsia="Times New Roman" w:hAnsi="Arial" w:cs="Arial"/>
              <w:color w:val="222222"/>
              <w:sz w:val="19"/>
              <w:szCs w:val="19"/>
              <w:shd w:val="clear" w:color="auto" w:fill="FFFFFF"/>
            </w:rPr>
            <w:t>Mechanobiology</w:t>
          </w:r>
          <w:proofErr w:type="spellEnd"/>
        </w:sdtContent>
      </w:sdt>
    </w:p>
    <w:p w14:paraId="3411966C" w14:textId="77777777" w:rsidR="001608DB" w:rsidRDefault="001608DB" w:rsidP="001608DB">
      <w:pPr>
        <w:spacing w:after="0"/>
      </w:pPr>
    </w:p>
    <w:p w14:paraId="21C472B2" w14:textId="77777777" w:rsidR="001608DB" w:rsidRDefault="001608DB" w:rsidP="001608DB">
      <w:pPr>
        <w:spacing w:after="0"/>
      </w:pPr>
    </w:p>
    <w:p w14:paraId="0870D8C1" w14:textId="77777777"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14:paraId="6C381F87" w14:textId="77777777" w:rsidR="008613E5" w:rsidRPr="00C861D4" w:rsidRDefault="008613E5" w:rsidP="001608DB">
      <w:pPr>
        <w:spacing w:after="0"/>
        <w:rPr>
          <w:b/>
          <w:u w:val="single"/>
        </w:rPr>
      </w:pPr>
    </w:p>
    <w:p w14:paraId="401E7FD2" w14:textId="77777777"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14:paraId="6D1A65D7" w14:textId="77777777" w:rsidR="00FC46A5" w:rsidRDefault="005C41B9" w:rsidP="00C861D4">
      <w:pPr>
        <w:spacing w:after="0"/>
      </w:pPr>
      <w:hyperlink r:id="rId6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14:paraId="28C1DF0B" w14:textId="77777777" w:rsidR="00C861D4" w:rsidRDefault="00C861D4" w:rsidP="00C861D4">
      <w:pPr>
        <w:spacing w:after="0"/>
      </w:pPr>
      <w:r>
        <w:t>(indicate which challenge (#) you’re addressing)</w:t>
      </w:r>
    </w:p>
    <w:p w14:paraId="30967F3D" w14:textId="77777777"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sdt>
      <w:sdtPr>
        <w:rPr>
          <w:rFonts w:asciiTheme="minorHAnsi" w:hAnsiTheme="minorHAnsi" w:cstheme="minorBidi"/>
          <w:sz w:val="22"/>
          <w:szCs w:val="22"/>
        </w:rPr>
        <w:id w:val="1140309760"/>
        <w:placeholder>
          <w:docPart w:val="44CA246D2AAE46CD9743F0B716C98EDA"/>
        </w:placeholder>
      </w:sdtPr>
      <w:sdtEndPr/>
      <w:sdtContent>
        <w:p w14:paraId="1C5F7800" w14:textId="0A75A5ED" w:rsidR="005B41F5" w:rsidRPr="008936BD" w:rsidRDefault="005B41F5" w:rsidP="005B41F5">
          <w:pPr>
            <w:pStyle w:val="NormalWeb"/>
            <w:spacing w:before="105" w:beforeAutospacing="0" w:after="105" w:afterAutospacing="0"/>
            <w:rPr>
              <w:rFonts w:ascii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6)    Multiscale models strongly coupled with standardized protocols for model-driven data collection</w:t>
          </w:r>
          <w:r w:rsidR="008936BD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8936BD">
            <w:rPr>
              <w:rFonts w:ascii="Arial" w:hAnsi="Arial" w:cs="Arial"/>
              <w:i/>
              <w:color w:val="000000"/>
              <w:sz w:val="20"/>
              <w:szCs w:val="20"/>
            </w:rPr>
            <w:t>An important feature of our model is the ability to translate macroscopic loads to microscopic loads, allowing a more relevant interpretation of macro-scale experimental data.</w:t>
          </w:r>
        </w:p>
        <w:p w14:paraId="1E849A58" w14:textId="2210D035" w:rsidR="005B41F5" w:rsidRPr="005C41B9" w:rsidRDefault="005B41F5" w:rsidP="005B41F5">
          <w:pPr>
            <w:pStyle w:val="NormalWeb"/>
            <w:spacing w:before="105" w:beforeAutospacing="0" w:after="105" w:afterAutospacing="0"/>
            <w:rPr>
              <w:rFonts w:ascii="Arial" w:hAnsi="Arial" w:cs="Arial"/>
              <w:i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8)    Problem-driven multiscale models that require high performance computing (see below for available advanced computational resources)</w:t>
          </w:r>
          <w:r w:rsidR="008936BD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8936B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Our models use HPC to solve the multiple microscale problems </w:t>
          </w:r>
          <w:r w:rsidR="008936BD" w:rsidRPr="005C41B9">
            <w:rPr>
              <w:rFonts w:ascii="Arial" w:hAnsi="Arial" w:cs="Arial"/>
              <w:i/>
              <w:color w:val="000000"/>
              <w:sz w:val="20"/>
              <w:szCs w:val="20"/>
            </w:rPr>
            <w:t>concurrently and assemble the results to define the macroscale tissue behavior.</w:t>
          </w:r>
        </w:p>
        <w:p w14:paraId="1576B674" w14:textId="60ABEC3E" w:rsidR="005B41F5" w:rsidRPr="005C41B9" w:rsidRDefault="005B41F5" w:rsidP="005B41F5">
          <w:pPr>
            <w:pStyle w:val="NormalWeb"/>
            <w:spacing w:before="105" w:beforeAutospacing="0" w:after="105" w:afterAutospacing="0"/>
            <w:rPr>
              <w:rFonts w:ascii="Arial" w:hAnsi="Arial" w:cs="Arial"/>
              <w:color w:val="000000"/>
              <w:sz w:val="20"/>
              <w:szCs w:val="20"/>
            </w:rPr>
          </w:pPr>
          <w:r w:rsidRPr="005C41B9">
            <w:rPr>
              <w:rFonts w:ascii="Arial" w:hAnsi="Arial" w:cs="Arial"/>
              <w:color w:val="000000"/>
              <w:sz w:val="20"/>
              <w:szCs w:val="20"/>
            </w:rPr>
            <w:t>15)  Models to explore underlying mechanisms of individual-, community-, or population-level preventive or therapeutic interventions</w:t>
          </w:r>
          <w:r w:rsidR="00004B02" w:rsidRPr="005C41B9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004B02" w:rsidRPr="005C41B9">
            <w:rPr>
              <w:rFonts w:ascii="Arial" w:hAnsi="Arial" w:cs="Arial"/>
              <w:i/>
              <w:color w:val="000000"/>
              <w:sz w:val="20"/>
              <w:szCs w:val="20"/>
            </w:rPr>
            <w:t>An eventual goal of is to develop better guidelines for facet capsule injury prevention</w:t>
          </w:r>
          <w:r w:rsidR="00004B02" w:rsidRPr="005C41B9">
            <w:rPr>
              <w:rFonts w:ascii="Arial" w:hAnsi="Arial" w:cs="Arial"/>
              <w:color w:val="000000"/>
              <w:sz w:val="20"/>
              <w:szCs w:val="20"/>
            </w:rPr>
            <w:t>.</w:t>
          </w:r>
        </w:p>
        <w:p w14:paraId="449369A2" w14:textId="394A5939" w:rsidR="005B41F5" w:rsidRPr="005C41B9" w:rsidRDefault="005B41F5" w:rsidP="005B41F5">
          <w:pPr>
            <w:pStyle w:val="NormalWeb"/>
            <w:spacing w:before="105" w:beforeAutospacing="0" w:after="105" w:afterAutospacing="0"/>
            <w:rPr>
              <w:rFonts w:ascii="Arial" w:hAnsi="Arial" w:cs="Arial"/>
              <w:i/>
              <w:color w:val="000000"/>
              <w:sz w:val="20"/>
              <w:szCs w:val="20"/>
            </w:rPr>
          </w:pPr>
          <w:r w:rsidRPr="005C41B9">
            <w:rPr>
              <w:rFonts w:ascii="Arial" w:hAnsi="Arial" w:cs="Arial"/>
              <w:color w:val="000000"/>
              <w:sz w:val="20"/>
              <w:szCs w:val="20"/>
            </w:rPr>
            <w:t>18)  Predictive multiscale models to improve clinical workflow, standard operating procedures, patient-specific modeling for diagnosis and therapy planning</w:t>
          </w:r>
          <w:r w:rsidR="00004B02" w:rsidRPr="005C41B9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405777" w:rsidRPr="005C41B9">
            <w:rPr>
              <w:rFonts w:ascii="Arial" w:hAnsi="Arial" w:cs="Arial"/>
              <w:i/>
              <w:color w:val="000000"/>
              <w:sz w:val="20"/>
              <w:szCs w:val="20"/>
            </w:rPr>
            <w:t>An important feature of the multiscale modeling approach is the ability to incorporate patient-specific information at all scales as it becomes available through advancements in biomedical imaging.</w:t>
          </w:r>
        </w:p>
        <w:p w14:paraId="189C23A0" w14:textId="4EFD6210" w:rsidR="001608DB" w:rsidRPr="005C41B9" w:rsidRDefault="005C41B9" w:rsidP="008613E5">
          <w:pPr>
            <w:spacing w:after="0"/>
            <w:ind w:firstLine="720"/>
          </w:pPr>
        </w:p>
      </w:sdtContent>
    </w:sdt>
    <w:p w14:paraId="390F6A25" w14:textId="77777777" w:rsidR="001608DB" w:rsidRDefault="001608DB" w:rsidP="00C861D4">
      <w:pPr>
        <w:spacing w:after="0"/>
      </w:pPr>
    </w:p>
    <w:p w14:paraId="1F67F00D" w14:textId="77777777"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  <w:bookmarkStart w:id="0" w:name="_GoBack"/>
      <w:bookmarkEnd w:id="0"/>
    </w:p>
    <w:p w14:paraId="7170D7B2" w14:textId="77777777"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14:paraId="110FB19E" w14:textId="5AC46269"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1F701A">
            <w:t>We are not using machine learning</w:t>
          </w:r>
        </w:sdtContent>
      </w:sdt>
    </w:p>
    <w:p w14:paraId="221DA7E2" w14:textId="77777777" w:rsidR="00FC46A5" w:rsidRDefault="00FC46A5" w:rsidP="00FC46A5">
      <w:pPr>
        <w:spacing w:after="0"/>
      </w:pPr>
    </w:p>
    <w:p w14:paraId="66BE4664" w14:textId="77777777"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14:paraId="2C9F5A7F" w14:textId="77777777"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14:paraId="785F90C0" w14:textId="5CEDAC34"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5B41F5">
            <w:t xml:space="preserve">We have developed a multiscale model of facet capsule mechanics, linking the tissue scale to the neuron scale at an unprecedented level of detail.  We have also worked with Ahmet </w:t>
          </w:r>
          <w:proofErr w:type="spellStart"/>
          <w:r w:rsidR="005B41F5">
            <w:t>Erdemir</w:t>
          </w:r>
          <w:proofErr w:type="spellEnd"/>
          <w:r w:rsidR="005B41F5">
            <w:t xml:space="preserve"> to draw attention to the issues involved in sharing of multiscale biomechanical models</w:t>
          </w:r>
          <w:r w:rsidR="000E7350">
            <w:t xml:space="preserve"> by spearheading the </w:t>
          </w:r>
          <w:r w:rsidR="000E7350">
            <w:lastRenderedPageBreak/>
            <w:t>publication of the editorial in the Journal of Biomechanical Engineering that will be published in February 2018</w:t>
          </w:r>
          <w:r w:rsidR="005B41F5">
            <w:t>.</w:t>
          </w:r>
        </w:sdtContent>
      </w:sdt>
    </w:p>
    <w:p w14:paraId="0541150F" w14:textId="77777777" w:rsidR="00A702C5" w:rsidRDefault="00A702C5" w:rsidP="00A702C5">
      <w:pPr>
        <w:spacing w:after="0"/>
      </w:pPr>
    </w:p>
    <w:p w14:paraId="2CD184F1" w14:textId="77777777"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14:paraId="7CE5D6A2" w14:textId="77777777"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14:paraId="1867F0D3" w14:textId="7C2367BA"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EndPr/>
        <w:sdtContent>
          <w:r w:rsidR="008936BD">
            <w:t>As a community, we need to address the issue of computational speed vis-à-vis patient variability. How can we implement patient-specific models effectively when the model takes days or weeks to run? We also have not addressed the issue of expertise – can a multiscale model be converted into a form usable by the novice (so a clinician could eventually use it on his/her own) or must it remain in the hands of experts (in which case, data could be sent to it in the manner that physical samples are sent to a lab for expert analysis</w:t>
          </w:r>
          <w:proofErr w:type="gramStart"/>
          <w:r w:rsidR="008936BD">
            <w:t>) ?</w:t>
          </w:r>
          <w:proofErr w:type="gramEnd"/>
          <w:r w:rsidR="008936BD">
            <w:t xml:space="preserve"> </w:t>
          </w:r>
        </w:sdtContent>
      </w:sdt>
    </w:p>
    <w:p w14:paraId="668E9EC0" w14:textId="77777777" w:rsidR="001608DB" w:rsidRDefault="001608DB" w:rsidP="00C861D4">
      <w:pPr>
        <w:spacing w:after="0"/>
      </w:pPr>
    </w:p>
    <w:p w14:paraId="086D0C43" w14:textId="77777777"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14:paraId="5A7C1804" w14:textId="77777777"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14:paraId="6854C622" w14:textId="52E40D2B" w:rsidR="001F701A" w:rsidRDefault="001608DB" w:rsidP="00C861D4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3F3628">
            <w:rPr>
              <w:i/>
            </w:rPr>
            <w:t>Engineering</w:t>
          </w:r>
          <w:r w:rsidR="001F701A">
            <w:rPr>
              <w:i/>
            </w:rPr>
            <w:t xml:space="preserve"> –</w:t>
          </w:r>
          <w:r w:rsidR="003F3628">
            <w:rPr>
              <w:i/>
            </w:rPr>
            <w:t xml:space="preserve"> </w:t>
          </w:r>
          <w:r w:rsidR="001F701A">
            <w:rPr>
              <w:i/>
            </w:rPr>
            <w:t xml:space="preserve">Barocas, </w:t>
          </w:r>
          <w:hyperlink r:id="rId7" w:history="1">
            <w:r w:rsidR="001F701A" w:rsidRPr="008E67CF">
              <w:rPr>
                <w:rStyle w:val="Hyperlink"/>
                <w:i/>
              </w:rPr>
              <w:t>baroc001@umn.edu</w:t>
            </w:r>
          </w:hyperlink>
          <w:r w:rsidR="001F701A">
            <w:rPr>
              <w:i/>
            </w:rPr>
            <w:t xml:space="preserve">, </w:t>
          </w:r>
          <w:proofErr w:type="spellStart"/>
          <w:r w:rsidR="001F701A">
            <w:rPr>
              <w:i/>
            </w:rPr>
            <w:t>Winkelstein</w:t>
          </w:r>
          <w:proofErr w:type="spellEnd"/>
          <w:r w:rsidR="001F701A">
            <w:rPr>
              <w:i/>
            </w:rPr>
            <w:t xml:space="preserve">, </w:t>
          </w:r>
          <w:hyperlink r:id="rId8" w:history="1">
            <w:r w:rsidR="003F3628" w:rsidRPr="008E67CF">
              <w:rPr>
                <w:rStyle w:val="Hyperlink"/>
                <w:i/>
              </w:rPr>
              <w:t>winkelst@seas.upenn.edu</w:t>
            </w:r>
          </w:hyperlink>
        </w:sdtContent>
      </w:sdt>
    </w:p>
    <w:p w14:paraId="40C55353" w14:textId="0734B54E" w:rsidR="001F701A" w:rsidRDefault="003F3628" w:rsidP="00C861D4">
      <w:pPr>
        <w:spacing w:after="0"/>
        <w:rPr>
          <w:i/>
        </w:rPr>
      </w:pPr>
      <w:r>
        <w:rPr>
          <w:i/>
        </w:rPr>
        <w:tab/>
        <w:t xml:space="preserve">Computer Science – Mark Shephard, </w:t>
      </w:r>
      <w:hyperlink r:id="rId9" w:history="1">
        <w:r w:rsidRPr="008E67CF">
          <w:rPr>
            <w:rStyle w:val="Hyperlink"/>
            <w:i/>
          </w:rPr>
          <w:t>shephard@rpi.edu</w:t>
        </w:r>
      </w:hyperlink>
    </w:p>
    <w:p w14:paraId="0C5EFBD5" w14:textId="3F5DDCA4" w:rsidR="003F3628" w:rsidRDefault="003F3628" w:rsidP="00C861D4">
      <w:pPr>
        <w:spacing w:after="0"/>
        <w:rPr>
          <w:i/>
        </w:rPr>
      </w:pPr>
      <w:r>
        <w:rPr>
          <w:i/>
        </w:rPr>
        <w:tab/>
        <w:t xml:space="preserve">Theoretical Mechanics – </w:t>
      </w:r>
      <w:proofErr w:type="spellStart"/>
      <w:r>
        <w:rPr>
          <w:i/>
        </w:rPr>
        <w:t>Catalin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Picu</w:t>
      </w:r>
      <w:proofErr w:type="spellEnd"/>
      <w:r>
        <w:rPr>
          <w:i/>
        </w:rPr>
        <w:t>, picuc@rpi.edu</w:t>
      </w:r>
    </w:p>
    <w:p w14:paraId="65B23BB3" w14:textId="50D9421F" w:rsidR="001608DB" w:rsidRDefault="001608DB" w:rsidP="00C861D4">
      <w:pPr>
        <w:spacing w:after="0"/>
        <w:rPr>
          <w:i/>
        </w:rPr>
      </w:pPr>
    </w:p>
    <w:p w14:paraId="01A9319A" w14:textId="77777777" w:rsidR="001B0E10" w:rsidRDefault="001B0E10" w:rsidP="00C861D4">
      <w:pPr>
        <w:spacing w:after="0"/>
      </w:pPr>
    </w:p>
    <w:p w14:paraId="52E07FD1" w14:textId="77777777" w:rsidR="00DC54F0" w:rsidRDefault="00DC54F0" w:rsidP="00C861D4">
      <w:pPr>
        <w:spacing w:after="0"/>
      </w:pPr>
    </w:p>
    <w:p w14:paraId="0994487A" w14:textId="77777777" w:rsidR="008613E5" w:rsidRDefault="008613E5" w:rsidP="00C861D4">
      <w:pPr>
        <w:spacing w:after="0"/>
      </w:pPr>
    </w:p>
    <w:p w14:paraId="18AD1D35" w14:textId="77777777"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14:paraId="44462629" w14:textId="77777777"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10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B"/>
    <w:rsid w:val="00004B02"/>
    <w:rsid w:val="00040243"/>
    <w:rsid w:val="000E7350"/>
    <w:rsid w:val="001200E1"/>
    <w:rsid w:val="001608DB"/>
    <w:rsid w:val="00175E3C"/>
    <w:rsid w:val="001B0E10"/>
    <w:rsid w:val="001B2746"/>
    <w:rsid w:val="001F701A"/>
    <w:rsid w:val="00287863"/>
    <w:rsid w:val="00343503"/>
    <w:rsid w:val="003F3628"/>
    <w:rsid w:val="00405777"/>
    <w:rsid w:val="00504FE8"/>
    <w:rsid w:val="005B41F5"/>
    <w:rsid w:val="005C41B9"/>
    <w:rsid w:val="005E080B"/>
    <w:rsid w:val="006278FB"/>
    <w:rsid w:val="007810E5"/>
    <w:rsid w:val="008613E5"/>
    <w:rsid w:val="008936BD"/>
    <w:rsid w:val="009168C3"/>
    <w:rsid w:val="009352F4"/>
    <w:rsid w:val="00A702C5"/>
    <w:rsid w:val="00AB2C6E"/>
    <w:rsid w:val="00BE0D63"/>
    <w:rsid w:val="00BE447D"/>
    <w:rsid w:val="00C10B23"/>
    <w:rsid w:val="00C36629"/>
    <w:rsid w:val="00C861D4"/>
    <w:rsid w:val="00D5631E"/>
    <w:rsid w:val="00DC54F0"/>
    <w:rsid w:val="00E7437F"/>
    <w:rsid w:val="00F45EA3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93C6"/>
  <w15:chartTrackingRefBased/>
  <w15:docId w15:val="{A36D91D1-83B4-4ECD-BA28-EC8D33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4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BIBimag@mail.nih.gov" TargetMode="External"/><Relationship Id="rId6" Type="http://schemas.openxmlformats.org/officeDocument/2006/relationships/hyperlink" Target="https://www.imagwiki.nibib.nih.gov/content/2009-imag-futures-report-challenges" TargetMode="External"/><Relationship Id="rId7" Type="http://schemas.openxmlformats.org/officeDocument/2006/relationships/hyperlink" Target="mailto:baroc001@umn.edu" TargetMode="External"/><Relationship Id="rId8" Type="http://schemas.openxmlformats.org/officeDocument/2006/relationships/hyperlink" Target="mailto:winkelst@seas.upenn.edu" TargetMode="External"/><Relationship Id="rId9" Type="http://schemas.openxmlformats.org/officeDocument/2006/relationships/hyperlink" Target="mailto:shephard@rpi.edu" TargetMode="External"/><Relationship Id="rId10" Type="http://schemas.openxmlformats.org/officeDocument/2006/relationships/hyperlink" Target="mailto:NIBIBimag@mail.nih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8"/>
    <w:rsid w:val="000C5498"/>
    <w:rsid w:val="00277555"/>
    <w:rsid w:val="002B26FA"/>
    <w:rsid w:val="003414C4"/>
    <w:rsid w:val="00376D26"/>
    <w:rsid w:val="00624FFF"/>
    <w:rsid w:val="00626440"/>
    <w:rsid w:val="006579B6"/>
    <w:rsid w:val="008C5BC2"/>
    <w:rsid w:val="00997B40"/>
    <w:rsid w:val="00CE6324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11C7-AE68-6A44-8FC9-71EAD868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3519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Victor Barocas</cp:lastModifiedBy>
  <cp:revision>6</cp:revision>
  <dcterms:created xsi:type="dcterms:W3CDTF">2018-01-09T13:43:00Z</dcterms:created>
  <dcterms:modified xsi:type="dcterms:W3CDTF">2018-01-09T16:45:00Z</dcterms:modified>
</cp:coreProperties>
</file>