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9CF6A" w14:textId="3A4407F3" w:rsidR="00C861D4" w:rsidRDefault="00C861D4" w:rsidP="001608DB">
      <w:pPr>
        <w:spacing w:after="0"/>
        <w:rPr>
          <w:b/>
        </w:rPr>
      </w:pPr>
      <w:r>
        <w:rPr>
          <w:b/>
        </w:rPr>
        <w:t xml:space="preserve">PI(s) of MSM U01: </w:t>
      </w:r>
      <w:sdt>
        <w:sdtPr>
          <w:rPr>
            <w:b/>
          </w:rPr>
          <w:id w:val="690654160"/>
          <w:placeholder>
            <w:docPart w:val="02CDCA3800264F86B2A25C65E547BB23"/>
          </w:placeholder>
          <w:text/>
        </w:sdtPr>
        <w:sdtEndPr/>
        <w:sdtContent>
          <w:r w:rsidR="009A62CB">
            <w:rPr>
              <w:b/>
            </w:rPr>
            <w:t>Danny Bluestein, Yuefan Deng, Marvin J. Slepian</w:t>
          </w:r>
        </w:sdtContent>
      </w:sdt>
    </w:p>
    <w:p w14:paraId="7F89CF6B" w14:textId="009DDC2D" w:rsidR="00C861D4" w:rsidRPr="00C861D4" w:rsidRDefault="00C861D4" w:rsidP="001608DB">
      <w:pPr>
        <w:spacing w:after="0"/>
      </w:pPr>
      <w:r>
        <w:rPr>
          <w:b/>
        </w:rPr>
        <w:t xml:space="preserve">Institution(s): </w:t>
      </w:r>
      <w:sdt>
        <w:sdtPr>
          <w:rPr>
            <w:b/>
          </w:rPr>
          <w:id w:val="725813239"/>
          <w:placeholder>
            <w:docPart w:val="5F221A266BC14331B767D13C908CD77C"/>
          </w:placeholder>
          <w:text/>
        </w:sdtPr>
        <w:sdtEndPr/>
        <w:sdtContent>
          <w:r w:rsidR="009A62CB">
            <w:rPr>
              <w:b/>
            </w:rPr>
            <w:t>Stony Brook University and University of Arizona, Tucson</w:t>
          </w:r>
        </w:sdtContent>
      </w:sdt>
    </w:p>
    <w:p w14:paraId="7F89CF6C" w14:textId="71A4D894" w:rsidR="00C861D4" w:rsidRPr="00C861D4" w:rsidRDefault="00C861D4" w:rsidP="001608DB">
      <w:pPr>
        <w:spacing w:after="0"/>
      </w:pPr>
      <w:r>
        <w:rPr>
          <w:b/>
        </w:rPr>
        <w:t xml:space="preserve">MSM U01 Grant Number: </w:t>
      </w:r>
      <w:sdt>
        <w:sdtPr>
          <w:rPr>
            <w:rFonts w:ascii="Arial" w:hAnsi="Arial" w:cs="Arial"/>
          </w:rPr>
          <w:id w:val="-957870286"/>
          <w:placeholder>
            <w:docPart w:val="7F6256263F144CC5890E99B2B12CC6C4"/>
          </w:placeholder>
          <w:text/>
        </w:sdtPr>
        <w:sdtEndPr/>
        <w:sdtContent>
          <w:r w:rsidR="009A62CB" w:rsidRPr="009A62CB">
            <w:rPr>
              <w:rFonts w:ascii="Arial" w:hAnsi="Arial" w:cs="Arial"/>
            </w:rPr>
            <w:t>U01HL131052</w:t>
          </w:r>
        </w:sdtContent>
      </w:sdt>
    </w:p>
    <w:p w14:paraId="7F89CF6D" w14:textId="2B12F5C5" w:rsidR="001608DB" w:rsidRDefault="001608DB" w:rsidP="001608DB">
      <w:pPr>
        <w:spacing w:after="0"/>
      </w:pPr>
      <w:r w:rsidRPr="00E7437F">
        <w:rPr>
          <w:b/>
        </w:rPr>
        <w:t>Title</w:t>
      </w:r>
      <w:r w:rsidR="00C861D4">
        <w:rPr>
          <w:b/>
        </w:rPr>
        <w:t xml:space="preserve"> of Grant</w:t>
      </w:r>
      <w:r w:rsidRPr="00E7437F">
        <w:rPr>
          <w:b/>
        </w:rPr>
        <w:t>:</w:t>
      </w:r>
      <w:r>
        <w:t xml:space="preserve"> </w:t>
      </w:r>
      <w:sdt>
        <w:sdtPr>
          <w:rPr>
            <w:rFonts w:ascii="Arial" w:hAnsi="Arial" w:cs="Arial"/>
          </w:rPr>
          <w:id w:val="1157416193"/>
          <w:placeholder>
            <w:docPart w:val="4825EE7C371044D29F97BF02A63EDBE2"/>
          </w:placeholder>
          <w:text/>
        </w:sdtPr>
        <w:sdtEndPr/>
        <w:sdtContent>
          <w:r w:rsidR="009A62CB" w:rsidRPr="009A62CB">
            <w:rPr>
              <w:rFonts w:ascii="Arial" w:hAnsi="Arial" w:cs="Arial"/>
            </w:rPr>
            <w:t>Multiscale Modeling of Blood Flow and Platelet Mediated Thrombosis</w:t>
          </w:r>
        </w:sdtContent>
      </w:sdt>
    </w:p>
    <w:p w14:paraId="7F89CF70" w14:textId="77777777" w:rsidR="00C861D4" w:rsidRDefault="001608DB" w:rsidP="001608DB">
      <w:pPr>
        <w:spacing w:after="0"/>
        <w:rPr>
          <w:b/>
          <w:u w:val="single"/>
        </w:rPr>
      </w:pPr>
      <w:r w:rsidRPr="00C861D4">
        <w:rPr>
          <w:b/>
          <w:u w:val="single"/>
        </w:rPr>
        <w:t>Abstract</w:t>
      </w:r>
    </w:p>
    <w:p w14:paraId="7F89CF75" w14:textId="29DABF4D" w:rsidR="00C861D4" w:rsidRPr="00183E9E" w:rsidRDefault="001608DB" w:rsidP="00BB3E05">
      <w:pPr>
        <w:pStyle w:val="ListParagraph"/>
        <w:numPr>
          <w:ilvl w:val="0"/>
          <w:numId w:val="2"/>
        </w:numPr>
        <w:spacing w:after="0"/>
        <w:ind w:left="270" w:hanging="270"/>
        <w:rPr>
          <w:b/>
          <w:i/>
        </w:rPr>
      </w:pPr>
      <w:r w:rsidRPr="00183E9E">
        <w:rPr>
          <w:b/>
        </w:rPr>
        <w:t xml:space="preserve">Which </w:t>
      </w:r>
      <w:r w:rsidR="00A702C5" w:rsidRPr="00183E9E">
        <w:rPr>
          <w:b/>
        </w:rPr>
        <w:t xml:space="preserve">MSM </w:t>
      </w:r>
      <w:r w:rsidRPr="00183E9E">
        <w:rPr>
          <w:b/>
        </w:rPr>
        <w:t xml:space="preserve">challenges are you addressing from the IMAG 2009 Report </w:t>
      </w:r>
      <w:r w:rsidRPr="00183E9E">
        <w:rPr>
          <w:b/>
          <w:u w:val="single"/>
        </w:rPr>
        <w:t xml:space="preserve">and </w:t>
      </w:r>
      <w:r w:rsidR="00C861D4" w:rsidRPr="00183E9E">
        <w:rPr>
          <w:b/>
          <w:u w:val="single"/>
        </w:rPr>
        <w:t>h</w:t>
      </w:r>
      <w:r w:rsidRPr="00183E9E">
        <w:rPr>
          <w:b/>
          <w:u w:val="single"/>
        </w:rPr>
        <w:t>ow</w:t>
      </w:r>
      <w:r w:rsidRPr="00183E9E">
        <w:rPr>
          <w:b/>
        </w:rPr>
        <w:t>?</w:t>
      </w:r>
    </w:p>
    <w:sdt>
      <w:sdtPr>
        <w:id w:val="1140309760"/>
        <w:placeholder>
          <w:docPart w:val="44CA246D2AAE46CD9743F0B716C98EDA"/>
        </w:placeholder>
      </w:sdtPr>
      <w:sdtEndPr/>
      <w:sdtContent>
        <w:p w14:paraId="731BC59B" w14:textId="77777777" w:rsidR="00495EBE" w:rsidRDefault="00596147" w:rsidP="008613E5">
          <w:pPr>
            <w:spacing w:after="0"/>
            <w:ind w:firstLine="720"/>
          </w:pPr>
          <w:r w:rsidRPr="00BB3E05">
            <w:rPr>
              <w:u w:val="single"/>
            </w:rPr>
            <w:t xml:space="preserve">MSM challenges addressed </w:t>
          </w:r>
          <w:r w:rsidR="00495EBE" w:rsidRPr="00BB3E05">
            <w:rPr>
              <w:u w:val="single"/>
            </w:rPr>
            <w:t>and their implementation</w:t>
          </w:r>
          <w:r w:rsidR="00495EBE">
            <w:t>:</w:t>
          </w:r>
        </w:p>
        <w:p w14:paraId="34243067" w14:textId="2B261D1A" w:rsidR="00E675A9" w:rsidRDefault="00495EBE" w:rsidP="008613E5">
          <w:pPr>
            <w:spacing w:after="0"/>
            <w:ind w:firstLine="720"/>
            <w:rPr>
              <w:spacing w:val="-2"/>
            </w:rPr>
          </w:pPr>
          <w:r w:rsidRPr="00104AD0">
            <w:rPr>
              <w:spacing w:val="-2"/>
              <w:u w:val="single"/>
            </w:rPr>
            <w:t>Challenge (1)</w:t>
          </w:r>
          <w:r w:rsidRPr="00E675A9">
            <w:rPr>
              <w:spacing w:val="-2"/>
            </w:rPr>
            <w:t xml:space="preserve">: We have developed sophisticated particle based methods to describe blood flow in cardiovascular pathologies and the ensuing mechanotransduction processes that may induce the initiation of thrombosis via flow induced platelet activation. </w:t>
          </w:r>
          <w:r w:rsidR="00E675A9" w:rsidRPr="00E675A9">
            <w:rPr>
              <w:spacing w:val="-2"/>
            </w:rPr>
            <w:t>A</w:t>
          </w:r>
          <w:r w:rsidRPr="00E675A9">
            <w:rPr>
              <w:spacing w:val="-2"/>
            </w:rPr>
            <w:t xml:space="preserve"> departure from the traditional continuum based approaches used to model such phenomena </w:t>
          </w:r>
          <w:r w:rsidR="00E5263E" w:rsidRPr="00E675A9">
            <w:rPr>
              <w:spacing w:val="-2"/>
            </w:rPr>
            <w:t xml:space="preserve">enabled us to </w:t>
          </w:r>
          <w:r w:rsidR="006305C9" w:rsidRPr="00E675A9">
            <w:rPr>
              <w:spacing w:val="-2"/>
            </w:rPr>
            <w:t xml:space="preserve">circumvent </w:t>
          </w:r>
          <w:r w:rsidR="003C356A" w:rsidRPr="00E675A9">
            <w:rPr>
              <w:spacing w:val="-2"/>
            </w:rPr>
            <w:t xml:space="preserve">inherent limitations </w:t>
          </w:r>
          <w:r w:rsidR="00E675A9" w:rsidRPr="00E675A9">
            <w:rPr>
              <w:spacing w:val="-2"/>
            </w:rPr>
            <w:t xml:space="preserve">of </w:t>
          </w:r>
          <w:r w:rsidR="003C356A" w:rsidRPr="00E675A9">
            <w:rPr>
              <w:spacing w:val="-2"/>
            </w:rPr>
            <w:t>continuum based methods</w:t>
          </w:r>
          <w:r w:rsidR="00E675A9" w:rsidRPr="00E675A9">
            <w:rPr>
              <w:spacing w:val="-2"/>
            </w:rPr>
            <w:t xml:space="preserve"> </w:t>
          </w:r>
          <w:r w:rsidR="003C356A" w:rsidRPr="00E675A9">
            <w:rPr>
              <w:spacing w:val="-2"/>
            </w:rPr>
            <w:t xml:space="preserve">to </w:t>
          </w:r>
          <w:r w:rsidR="00E5263E" w:rsidRPr="00E675A9">
            <w:rPr>
              <w:spacing w:val="-2"/>
            </w:rPr>
            <w:t xml:space="preserve">cover </w:t>
          </w:r>
          <w:r w:rsidR="00E675A9" w:rsidRPr="00E675A9">
            <w:rPr>
              <w:spacing w:val="-2"/>
            </w:rPr>
            <w:t>the</w:t>
          </w:r>
          <w:r w:rsidR="00E5263E" w:rsidRPr="00E675A9">
            <w:rPr>
              <w:spacing w:val="-2"/>
            </w:rPr>
            <w:t xml:space="preserve"> </w:t>
          </w:r>
          <w:r w:rsidR="00CB6ABE">
            <w:rPr>
              <w:spacing w:val="-2"/>
            </w:rPr>
            <w:t>vast</w:t>
          </w:r>
          <w:r w:rsidR="00E5263E" w:rsidRPr="00E675A9">
            <w:rPr>
              <w:spacing w:val="-2"/>
            </w:rPr>
            <w:t xml:space="preserve"> range of spatio-temporal scales that are </w:t>
          </w:r>
          <w:r w:rsidR="003C356A" w:rsidRPr="00E675A9">
            <w:rPr>
              <w:spacing w:val="-2"/>
            </w:rPr>
            <w:t>required to describe the complex phenomena of flow induced thrombosis. Th</w:t>
          </w:r>
          <w:r w:rsidR="002D1E3D" w:rsidRPr="00E675A9">
            <w:rPr>
              <w:spacing w:val="-2"/>
            </w:rPr>
            <w:t>e</w:t>
          </w:r>
          <w:r w:rsidR="003C356A" w:rsidRPr="00E675A9">
            <w:rPr>
              <w:spacing w:val="-2"/>
            </w:rPr>
            <w:t xml:space="preserve"> </w:t>
          </w:r>
          <w:r w:rsidR="002D1E3D" w:rsidRPr="00E675A9">
            <w:rPr>
              <w:spacing w:val="-2"/>
            </w:rPr>
            <w:t xml:space="preserve">MSM methodology developed </w:t>
          </w:r>
          <w:r w:rsidR="00E675A9" w:rsidRPr="00E675A9">
            <w:rPr>
              <w:spacing w:val="-2"/>
            </w:rPr>
            <w:t>facilitates the integration of</w:t>
          </w:r>
          <w:r w:rsidR="003C356A" w:rsidRPr="00E675A9">
            <w:rPr>
              <w:spacing w:val="-2"/>
            </w:rPr>
            <w:t xml:space="preserve"> disparate scientific field such as fluid mechanics and cardiovascular disease processes by describing the mechanotransduction processes that couple the two. </w:t>
          </w:r>
        </w:p>
        <w:p w14:paraId="70374343" w14:textId="6F5E735F" w:rsidR="00822428" w:rsidRPr="00E675A9" w:rsidRDefault="00822428" w:rsidP="008613E5">
          <w:pPr>
            <w:spacing w:after="0"/>
            <w:ind w:firstLine="720"/>
            <w:rPr>
              <w:spacing w:val="-2"/>
            </w:rPr>
          </w:pPr>
          <w:r w:rsidRPr="00822428">
            <w:rPr>
              <w:spacing w:val="-2"/>
              <w:u w:val="single"/>
            </w:rPr>
            <w:t>Challenge (</w:t>
          </w:r>
          <w:r>
            <w:rPr>
              <w:spacing w:val="-2"/>
              <w:u w:val="single"/>
            </w:rPr>
            <w:t>4</w:t>
          </w:r>
          <w:r w:rsidRPr="00822428">
            <w:rPr>
              <w:spacing w:val="-2"/>
              <w:u w:val="single"/>
            </w:rPr>
            <w:t>)</w:t>
          </w:r>
          <w:r w:rsidRPr="00822428">
            <w:rPr>
              <w:spacing w:val="-2"/>
            </w:rPr>
            <w:t xml:space="preserve">:  We are utilizing MSM to analyze the impact of clinically relevant shear forces generated via a range of devices </w:t>
          </w:r>
          <w:r>
            <w:rPr>
              <w:spacing w:val="-2"/>
            </w:rPr>
            <w:t xml:space="preserve">and pathologies </w:t>
          </w:r>
          <w:r w:rsidRPr="00822428">
            <w:rPr>
              <w:spacing w:val="-2"/>
            </w:rPr>
            <w:t>to predict cellular responsiveness driving thrombosis</w:t>
          </w:r>
          <w:r>
            <w:rPr>
              <w:spacing w:val="-2"/>
            </w:rPr>
            <w:t>.</w:t>
          </w:r>
        </w:p>
        <w:p w14:paraId="4A0960FE" w14:textId="77777777" w:rsidR="00236FA2" w:rsidRDefault="00E675A9" w:rsidP="00E675A9">
          <w:pPr>
            <w:spacing w:after="0"/>
            <w:ind w:firstLine="720"/>
          </w:pPr>
          <w:r w:rsidRPr="00104AD0">
            <w:rPr>
              <w:u w:val="single"/>
            </w:rPr>
            <w:t>Challenge (8)</w:t>
          </w:r>
          <w:r>
            <w:t xml:space="preserve">: </w:t>
          </w:r>
          <w:r w:rsidR="00E5263E">
            <w:t xml:space="preserve"> </w:t>
          </w:r>
          <w:r>
            <w:t>Our MSM simulations utilize some of the strongest and fastest HPC resources around the globe, including the Sunway (</w:t>
          </w:r>
          <w:r w:rsidRPr="00E675A9">
            <w:t>National Super</w:t>
          </w:r>
          <w:r>
            <w:t>computer Center, Jinan, China), and the</w:t>
          </w:r>
          <w:r w:rsidRPr="00E675A9">
            <w:tab/>
            <w:t xml:space="preserve">              XSEDE (TACC </w:t>
          </w:r>
          <w:r>
            <w:t xml:space="preserve">on </w:t>
          </w:r>
          <w:r w:rsidRPr="00E675A9">
            <w:t>Stampede,</w:t>
          </w:r>
          <w:r>
            <w:t xml:space="preserve"> and </w:t>
          </w:r>
          <w:r w:rsidRPr="00E675A9">
            <w:t>XSEDE on SDSC Comet)</w:t>
          </w:r>
          <w:r>
            <w:t>, TX.</w:t>
          </w:r>
        </w:p>
        <w:p w14:paraId="391DFE61" w14:textId="2D736F5D" w:rsidR="0058534D" w:rsidRDefault="00236FA2" w:rsidP="00E675A9">
          <w:pPr>
            <w:spacing w:after="0"/>
            <w:ind w:firstLine="720"/>
            <w:rPr>
              <w:spacing w:val="-2"/>
            </w:rPr>
          </w:pPr>
          <w:r w:rsidRPr="00104AD0">
            <w:rPr>
              <w:spacing w:val="-2"/>
              <w:u w:val="single"/>
            </w:rPr>
            <w:t>Challenge (9)</w:t>
          </w:r>
          <w:r w:rsidRPr="0058534D">
            <w:rPr>
              <w:spacing w:val="-2"/>
            </w:rPr>
            <w:t xml:space="preserve">: Our MSM methodology is tightly coupled to </w:t>
          </w:r>
          <w:r w:rsidR="00300EF0" w:rsidRPr="0058534D">
            <w:rPr>
              <w:spacing w:val="-2"/>
            </w:rPr>
            <w:t>extensive</w:t>
          </w:r>
          <w:r w:rsidR="00300EF0" w:rsidRPr="0058534D">
            <w:rPr>
              <w:i/>
              <w:spacing w:val="-2"/>
            </w:rPr>
            <w:t xml:space="preserve"> </w:t>
          </w:r>
          <w:r w:rsidRPr="0058534D">
            <w:rPr>
              <w:i/>
              <w:spacing w:val="-2"/>
            </w:rPr>
            <w:t>in vit</w:t>
          </w:r>
          <w:r w:rsidR="00300EF0" w:rsidRPr="0058534D">
            <w:rPr>
              <w:i/>
              <w:spacing w:val="-2"/>
            </w:rPr>
            <w:t>ro</w:t>
          </w:r>
          <w:r w:rsidR="00300EF0" w:rsidRPr="0058534D">
            <w:rPr>
              <w:spacing w:val="-2"/>
            </w:rPr>
            <w:t xml:space="preserve"> experiments with blood recirculating in microchannels using high end video microscopy to capture flow induced platelet shape change, activation, aggregation and deposition, and our hemodynamic shearing devices (HSD). A database </w:t>
          </w:r>
          <w:r w:rsidR="00F3445C" w:rsidRPr="0058534D">
            <w:rPr>
              <w:spacing w:val="-2"/>
            </w:rPr>
            <w:t xml:space="preserve">of these experimental measurements is used to both validate the simulation predictions and train it, following a rigorous verification and validation (V&amp;V) approach. Additionally, we employ various experimental techniques to establish the mechanical properties of the various cellular and subcellular components of platelets. To that end we have developed an innovative electrodeformation experimental approach to measure platelet stiffness and flexibility without touching the platelets. The data </w:t>
          </w:r>
          <w:r w:rsidR="00D90919">
            <w:rPr>
              <w:spacing w:val="-2"/>
            </w:rPr>
            <w:t>is</w:t>
          </w:r>
          <w:r w:rsidR="00F3445C" w:rsidRPr="0058534D">
            <w:rPr>
              <w:spacing w:val="-2"/>
            </w:rPr>
            <w:t xml:space="preserve"> fed into the MSM models to verify that the model </w:t>
          </w:r>
          <w:r w:rsidR="00D90919">
            <w:rPr>
              <w:spacing w:val="-2"/>
            </w:rPr>
            <w:t>provides</w:t>
          </w:r>
          <w:r w:rsidR="00F3445C" w:rsidRPr="0058534D">
            <w:rPr>
              <w:spacing w:val="-2"/>
            </w:rPr>
            <w:t xml:space="preserve"> a faithful representation of the flowing platelets.</w:t>
          </w:r>
          <w:r w:rsidR="00822428" w:rsidRPr="00822428">
            <w:t xml:space="preserve"> </w:t>
          </w:r>
          <w:r w:rsidR="00822428">
            <w:rPr>
              <w:spacing w:val="-2"/>
            </w:rPr>
            <w:t>Our p</w:t>
          </w:r>
          <w:r w:rsidR="00822428" w:rsidRPr="00822428">
            <w:rPr>
              <w:spacing w:val="-2"/>
            </w:rPr>
            <w:t>redictive multiscale models incorporate uncertainty quantification</w:t>
          </w:r>
          <w:r w:rsidR="00822428">
            <w:rPr>
              <w:spacing w:val="-2"/>
            </w:rPr>
            <w:t xml:space="preserve"> in the coarse graining procedure.</w:t>
          </w:r>
        </w:p>
        <w:p w14:paraId="4084149B" w14:textId="0AECD1F6" w:rsidR="00822428" w:rsidRPr="00822428" w:rsidRDefault="00822428" w:rsidP="00E675A9">
          <w:pPr>
            <w:spacing w:after="0"/>
            <w:ind w:firstLine="720"/>
            <w:rPr>
              <w:spacing w:val="-2"/>
              <w:u w:val="single"/>
            </w:rPr>
          </w:pPr>
          <w:r w:rsidRPr="00822428">
            <w:rPr>
              <w:spacing w:val="-2"/>
              <w:u w:val="single"/>
            </w:rPr>
            <w:t>Challenge (1</w:t>
          </w:r>
          <w:r w:rsidR="00183E9E">
            <w:rPr>
              <w:spacing w:val="-2"/>
              <w:u w:val="single"/>
            </w:rPr>
            <w:t>5</w:t>
          </w:r>
          <w:r w:rsidRPr="00822428">
            <w:rPr>
              <w:spacing w:val="-2"/>
              <w:u w:val="single"/>
            </w:rPr>
            <w:t>)</w:t>
          </w:r>
          <w:r w:rsidR="00183E9E" w:rsidRPr="00183E9E">
            <w:rPr>
              <w:spacing w:val="-2"/>
            </w:rPr>
            <w:t xml:space="preserve">: </w:t>
          </w:r>
          <w:r w:rsidR="00183E9E">
            <w:rPr>
              <w:spacing w:val="-2"/>
            </w:rPr>
            <w:t xml:space="preserve">Our models are used to test development of new anti-platelet therapeutic approaches, such as </w:t>
          </w:r>
          <w:r w:rsidR="00183E9E" w:rsidRPr="00183E9E">
            <w:rPr>
              <w:spacing w:val="-2"/>
            </w:rPr>
            <w:t>NLM – novel lipid moieties that modulate platelet membrane and other biophysical properties</w:t>
          </w:r>
          <w:r w:rsidR="00183E9E">
            <w:rPr>
              <w:spacing w:val="-2"/>
            </w:rPr>
            <w:t xml:space="preserve"> to make the platelet more shear resistant.</w:t>
          </w:r>
        </w:p>
        <w:p w14:paraId="7F89CF76" w14:textId="2757055A" w:rsidR="001608DB" w:rsidRPr="00E24EC0" w:rsidRDefault="0058534D" w:rsidP="00E24EC0">
          <w:pPr>
            <w:spacing w:after="0"/>
            <w:ind w:firstLine="720"/>
            <w:rPr>
              <w:spacing w:val="-2"/>
            </w:rPr>
          </w:pPr>
          <w:r w:rsidRPr="00104AD0">
            <w:rPr>
              <w:spacing w:val="-2"/>
              <w:u w:val="single"/>
            </w:rPr>
            <w:t>Challenge (16)</w:t>
          </w:r>
          <w:r w:rsidRPr="0058534D">
            <w:rPr>
              <w:spacing w:val="-2"/>
            </w:rPr>
            <w:t>:</w:t>
          </w:r>
          <w:r w:rsidRPr="0058534D">
            <w:t xml:space="preserve"> </w:t>
          </w:r>
          <w:r w:rsidR="009B7631" w:rsidRPr="009B7631">
            <w:t xml:space="preserve">Spatial scales covered range from macroscopic flow scales to mesoscopic cellular to sub-cellular and molecular atomistic levels (mm to </w:t>
          </w:r>
          <w:proofErr w:type="spellStart"/>
          <w:r w:rsidR="009B7631" w:rsidRPr="009B7631">
            <w:t>nano</w:t>
          </w:r>
          <w:proofErr w:type="spellEnd"/>
          <w:r w:rsidR="009B7631" w:rsidRPr="009B7631">
            <w:t>)</w:t>
          </w:r>
          <w:r w:rsidR="009B7631">
            <w:t xml:space="preserve">. </w:t>
          </w:r>
          <w:r w:rsidRPr="0058534D">
            <w:rPr>
              <w:spacing w:val="-2"/>
            </w:rPr>
            <w:t xml:space="preserve">Temporal scales cover the range from </w:t>
          </w:r>
          <w:proofErr w:type="spellStart"/>
          <w:r w:rsidRPr="0058534D">
            <w:rPr>
              <w:spacing w:val="-2"/>
            </w:rPr>
            <w:t>milli</w:t>
          </w:r>
          <w:proofErr w:type="spellEnd"/>
          <w:r w:rsidRPr="0058534D">
            <w:rPr>
              <w:spacing w:val="-2"/>
            </w:rPr>
            <w:t xml:space="preserve"> to </w:t>
          </w:r>
          <w:proofErr w:type="spellStart"/>
          <w:r w:rsidRPr="0058534D">
            <w:rPr>
              <w:spacing w:val="-2"/>
            </w:rPr>
            <w:t>pico</w:t>
          </w:r>
          <w:proofErr w:type="spellEnd"/>
          <w:r w:rsidRPr="0058534D">
            <w:rPr>
              <w:spacing w:val="-2"/>
            </w:rPr>
            <w:t xml:space="preserve"> seconds). This was achieved by developing innovative models integrating Dissipative Particle Dynamics (DPD) with Coarse Grained Molecular Dynamics (CGMD) and developing dedicated Multiple Time Stepping (MTS) algorithms designed to reduce computation time by several orders of magnitude.</w:t>
          </w:r>
        </w:p>
      </w:sdtContent>
    </w:sdt>
    <w:p w14:paraId="7F89CF77" w14:textId="77777777" w:rsidR="001608DB" w:rsidRDefault="001608DB" w:rsidP="00C861D4">
      <w:pPr>
        <w:spacing w:after="0"/>
      </w:pPr>
    </w:p>
    <w:p w14:paraId="7F89CF78" w14:textId="77777777" w:rsidR="001608DB" w:rsidRPr="00183E9E" w:rsidRDefault="001608DB" w:rsidP="00BB3E05">
      <w:pPr>
        <w:pStyle w:val="ListParagraph"/>
        <w:numPr>
          <w:ilvl w:val="0"/>
          <w:numId w:val="2"/>
        </w:numPr>
        <w:spacing w:after="0"/>
        <w:ind w:left="270" w:hanging="270"/>
        <w:rPr>
          <w:b/>
        </w:rPr>
      </w:pPr>
      <w:r w:rsidRPr="00183E9E">
        <w:rPr>
          <w:b/>
        </w:rPr>
        <w:t>Are you using machine learning and or causal inference method</w:t>
      </w:r>
      <w:r w:rsidR="00C861D4" w:rsidRPr="00183E9E">
        <w:rPr>
          <w:b/>
        </w:rPr>
        <w:t>s</w:t>
      </w:r>
      <w:r w:rsidRPr="00183E9E">
        <w:rPr>
          <w:b/>
        </w:rPr>
        <w:t xml:space="preserve"> </w:t>
      </w:r>
      <w:r w:rsidRPr="00183E9E">
        <w:rPr>
          <w:b/>
          <w:u w:val="single"/>
        </w:rPr>
        <w:t>and how</w:t>
      </w:r>
      <w:r w:rsidRPr="00183E9E">
        <w:rPr>
          <w:b/>
        </w:rPr>
        <w:t>?</w:t>
      </w:r>
    </w:p>
    <w:p w14:paraId="7F89CF7A" w14:textId="3425D808" w:rsidR="001608DB" w:rsidRDefault="001608DB" w:rsidP="00C861D4">
      <w:pPr>
        <w:spacing w:after="0"/>
      </w:pPr>
      <w:r>
        <w:tab/>
      </w:r>
      <w:sdt>
        <w:sdtPr>
          <w:id w:val="-966889480"/>
          <w:placeholder>
            <w:docPart w:val="37CA06B9F4E845B9BEB21A96770E24EB"/>
          </w:placeholder>
        </w:sdtPr>
        <w:sdtEndPr/>
        <w:sdtContent>
          <w:r w:rsidR="005255FC" w:rsidRPr="00695A6E">
            <w:rPr>
              <w:spacing w:val="-2"/>
            </w:rPr>
            <w:t>We are using machine learning to predict the contact area conferred between aggregating platelets under shear flow</w:t>
          </w:r>
          <w:r w:rsidR="00695A6E" w:rsidRPr="00695A6E">
            <w:rPr>
              <w:spacing w:val="-2"/>
            </w:rPr>
            <w:t>s</w:t>
          </w:r>
          <w:r w:rsidR="005255FC" w:rsidRPr="00695A6E">
            <w:rPr>
              <w:spacing w:val="-2"/>
            </w:rPr>
            <w:t xml:space="preserve"> using inputs extracted from our extensive experimental database. Implementation is via a feedforward neural network with 8 predictors (</w:t>
          </w:r>
          <w:r w:rsidR="00B93634" w:rsidRPr="00695A6E">
            <w:rPr>
              <w:spacing w:val="-2"/>
            </w:rPr>
            <w:t xml:space="preserve">experimental </w:t>
          </w:r>
          <w:r w:rsidR="005255FC" w:rsidRPr="00695A6E">
            <w:rPr>
              <w:spacing w:val="-2"/>
            </w:rPr>
            <w:t xml:space="preserve">inputs), </w:t>
          </w:r>
          <w:r w:rsidR="00695A6E" w:rsidRPr="00695A6E">
            <w:rPr>
              <w:spacing w:val="-2"/>
            </w:rPr>
            <w:t>two</w:t>
          </w:r>
          <w:r w:rsidR="005255FC" w:rsidRPr="00695A6E">
            <w:rPr>
              <w:spacing w:val="-2"/>
            </w:rPr>
            <w:t xml:space="preserve"> </w:t>
          </w:r>
          <w:r w:rsidR="00695A6E" w:rsidRPr="00695A6E">
            <w:rPr>
              <w:spacing w:val="-2"/>
            </w:rPr>
            <w:t xml:space="preserve">10 nodes </w:t>
          </w:r>
          <w:r w:rsidR="005255FC" w:rsidRPr="00695A6E">
            <w:rPr>
              <w:spacing w:val="-2"/>
            </w:rPr>
            <w:t>hidden layers</w:t>
          </w:r>
          <w:r w:rsidR="00695A6E" w:rsidRPr="00695A6E">
            <w:rPr>
              <w:spacing w:val="-2"/>
            </w:rPr>
            <w:t>-</w:t>
          </w:r>
          <w:r w:rsidR="005255FC" w:rsidRPr="00695A6E">
            <w:rPr>
              <w:spacing w:val="-2"/>
            </w:rPr>
            <w:t xml:space="preserve"> </w:t>
          </w:r>
          <w:r w:rsidR="00B93634" w:rsidRPr="00695A6E">
            <w:rPr>
              <w:spacing w:val="-2"/>
            </w:rPr>
            <w:t>employing a Bayesian regularization algorithm, with</w:t>
          </w:r>
          <w:r w:rsidR="005255FC" w:rsidRPr="00695A6E">
            <w:rPr>
              <w:spacing w:val="-2"/>
            </w:rPr>
            <w:t xml:space="preserve"> the contact area </w:t>
          </w:r>
          <w:r w:rsidR="00B93634" w:rsidRPr="00695A6E">
            <w:rPr>
              <w:spacing w:val="-2"/>
            </w:rPr>
            <w:t xml:space="preserve">as the </w:t>
          </w:r>
          <w:r w:rsidR="005255FC" w:rsidRPr="00695A6E">
            <w:rPr>
              <w:spacing w:val="-2"/>
            </w:rPr>
            <w:t>output</w:t>
          </w:r>
          <w:r w:rsidR="00B93634" w:rsidRPr="00695A6E">
            <w:rPr>
              <w:spacing w:val="-2"/>
            </w:rPr>
            <w:t>.</w:t>
          </w:r>
          <w:r w:rsidR="005255FC">
            <w:t xml:space="preserve"> </w:t>
          </w:r>
        </w:sdtContent>
      </w:sdt>
    </w:p>
    <w:p w14:paraId="7F89CF7C" w14:textId="649184C7" w:rsidR="00FC46A5" w:rsidRPr="00183E9E" w:rsidRDefault="00BB3E05" w:rsidP="00BB3E05">
      <w:pPr>
        <w:pStyle w:val="ListParagraph"/>
        <w:numPr>
          <w:ilvl w:val="0"/>
          <w:numId w:val="3"/>
        </w:numPr>
        <w:spacing w:after="0"/>
        <w:ind w:left="270" w:hanging="270"/>
        <w:rPr>
          <w:b/>
        </w:rPr>
      </w:pPr>
      <w:r w:rsidRPr="00183E9E">
        <w:rPr>
          <w:b/>
        </w:rPr>
        <w:lastRenderedPageBreak/>
        <w:t>S</w:t>
      </w:r>
      <w:r w:rsidR="00FC46A5" w:rsidRPr="00183E9E">
        <w:rPr>
          <w:b/>
        </w:rPr>
        <w:t>ignificant MSM achievements made (or expected).</w:t>
      </w:r>
    </w:p>
    <w:sdt>
      <w:sdtPr>
        <w:id w:val="-1115055570"/>
        <w:placeholder>
          <w:docPart w:val="0CFA4B6058E5447B9956C55CB44654BA"/>
        </w:placeholder>
      </w:sdtPr>
      <w:sdtEndPr/>
      <w:sdtContent>
        <w:p w14:paraId="637FD042" w14:textId="0A700B45" w:rsidR="005C252C" w:rsidRDefault="005C252C" w:rsidP="005C252C">
          <w:pPr>
            <w:pStyle w:val="ListParagraph"/>
            <w:numPr>
              <w:ilvl w:val="1"/>
              <w:numId w:val="1"/>
            </w:numPr>
            <w:spacing w:after="0"/>
            <w:ind w:left="270" w:hanging="270"/>
          </w:pPr>
          <w:r>
            <w:t>Better understanding of the complex mechanotransduction processes involved in cellular response to mechanical stimuli, as represented by the vexing problem of flow mediated thrombosis.</w:t>
          </w:r>
        </w:p>
        <w:p w14:paraId="02AB2884" w14:textId="642579E8" w:rsidR="005C252C" w:rsidRDefault="005C252C" w:rsidP="005C252C">
          <w:pPr>
            <w:pStyle w:val="ListParagraph"/>
            <w:numPr>
              <w:ilvl w:val="1"/>
              <w:numId w:val="1"/>
            </w:numPr>
            <w:spacing w:after="0"/>
            <w:ind w:left="270" w:hanging="270"/>
          </w:pPr>
          <w:r>
            <w:t xml:space="preserve">Innovative multiscale algorithms utilizing HPC resources- leading to a true multiscale model depicting blood flow and platelet mediated thrombosis in cardiovascular diseases and in devices. This MSM model is developed following rigorous V&amp;V practices. </w:t>
          </w:r>
        </w:p>
        <w:p w14:paraId="7F89CF7E" w14:textId="56C404FD" w:rsidR="00FC46A5" w:rsidRDefault="005C252C" w:rsidP="005C252C">
          <w:pPr>
            <w:pStyle w:val="ListParagraph"/>
            <w:numPr>
              <w:ilvl w:val="1"/>
              <w:numId w:val="1"/>
            </w:numPr>
            <w:spacing w:after="0"/>
            <w:ind w:left="270" w:hanging="270"/>
          </w:pPr>
          <w:r>
            <w:t xml:space="preserve">Providing quantitative tools for developing improved pharmacological management of thrombosis by targeting the traditionally ignored mechanotransduction processes, as compared to existing empirics-based treatments. </w:t>
          </w:r>
        </w:p>
      </w:sdtContent>
    </w:sdt>
    <w:p w14:paraId="7F89CF7F" w14:textId="77777777" w:rsidR="00A702C5" w:rsidRDefault="00A702C5" w:rsidP="00183E9E">
      <w:pPr>
        <w:spacing w:after="0" w:line="120" w:lineRule="auto"/>
      </w:pPr>
    </w:p>
    <w:p w14:paraId="7F89CF80" w14:textId="70A8BC9D" w:rsidR="00A702C5" w:rsidRPr="00183E9E" w:rsidRDefault="00AD0807" w:rsidP="00AD0807">
      <w:pPr>
        <w:pStyle w:val="ListParagraph"/>
        <w:numPr>
          <w:ilvl w:val="0"/>
          <w:numId w:val="3"/>
        </w:numPr>
        <w:spacing w:after="0"/>
        <w:ind w:left="270" w:hanging="270"/>
        <w:rPr>
          <w:b/>
        </w:rPr>
      </w:pPr>
      <w:r w:rsidRPr="00183E9E">
        <w:rPr>
          <w:b/>
        </w:rPr>
        <w:t>N</w:t>
      </w:r>
      <w:r w:rsidR="00A702C5" w:rsidRPr="00183E9E">
        <w:rPr>
          <w:b/>
        </w:rPr>
        <w:t>ew MSM challenges that should be addressed by th</w:t>
      </w:r>
      <w:r w:rsidR="000E1619" w:rsidRPr="00183E9E">
        <w:rPr>
          <w:b/>
        </w:rPr>
        <w:t>e MSM Consortium moving forward:</w:t>
      </w:r>
    </w:p>
    <w:p w14:paraId="7F89CF82" w14:textId="3FD91069" w:rsidR="00A702C5" w:rsidRDefault="00A702C5" w:rsidP="00A702C5">
      <w:pPr>
        <w:spacing w:after="0"/>
      </w:pPr>
      <w:r>
        <w:tab/>
      </w:r>
      <w:sdt>
        <w:sdtPr>
          <w:id w:val="1528749164"/>
          <w:placeholder>
            <w:docPart w:val="9141D10B5F5F4B26A7CDDC29FA96892E"/>
          </w:placeholder>
        </w:sdtPr>
        <w:sdtEndPr/>
        <w:sdtContent>
          <w:r w:rsidR="00AC534F">
            <w:t>Combining continuum based finite elements simulation methods (e.g., CFD, structural, and FSI) with particle based methods (e.g., DPD, MD) to cover the vast range of scales in biological processes.</w:t>
          </w:r>
        </w:sdtContent>
      </w:sdt>
    </w:p>
    <w:p w14:paraId="7F89CF83" w14:textId="77777777" w:rsidR="001608DB" w:rsidRDefault="001608DB" w:rsidP="00183E9E">
      <w:pPr>
        <w:spacing w:after="0" w:line="120" w:lineRule="auto"/>
      </w:pPr>
    </w:p>
    <w:p w14:paraId="7F89CF84" w14:textId="0D677E38" w:rsidR="001608DB" w:rsidRPr="00183E9E" w:rsidRDefault="003A7DB9" w:rsidP="003A7DB9">
      <w:pPr>
        <w:pStyle w:val="ListParagraph"/>
        <w:numPr>
          <w:ilvl w:val="0"/>
          <w:numId w:val="3"/>
        </w:numPr>
        <w:spacing w:after="0"/>
        <w:ind w:left="270" w:hanging="270"/>
        <w:rPr>
          <w:b/>
        </w:rPr>
      </w:pPr>
      <w:r w:rsidRPr="00183E9E">
        <w:rPr>
          <w:b/>
        </w:rPr>
        <w:t>E</w:t>
      </w:r>
      <w:r w:rsidR="001608DB" w:rsidRPr="00183E9E">
        <w:rPr>
          <w:b/>
        </w:rPr>
        <w:t xml:space="preserve">xpertise </w:t>
      </w:r>
      <w:r w:rsidRPr="00183E9E">
        <w:rPr>
          <w:b/>
        </w:rPr>
        <w:t>of our</w:t>
      </w:r>
      <w:r w:rsidR="001608DB" w:rsidRPr="00183E9E">
        <w:rPr>
          <w:b/>
        </w:rPr>
        <w:t xml:space="preserve"> team (</w:t>
      </w:r>
      <w:r w:rsidRPr="00183E9E">
        <w:rPr>
          <w:b/>
        </w:rPr>
        <w:t xml:space="preserve">the list below </w:t>
      </w:r>
      <w:r w:rsidR="000E1619" w:rsidRPr="00183E9E">
        <w:rPr>
          <w:b/>
        </w:rPr>
        <w:t>names</w:t>
      </w:r>
      <w:r w:rsidRPr="00183E9E">
        <w:rPr>
          <w:b/>
        </w:rPr>
        <w:t xml:space="preserve"> the PIs only- the combined team has too many expert members</w:t>
      </w:r>
      <w:r w:rsidR="000E1619" w:rsidRPr="00183E9E">
        <w:rPr>
          <w:b/>
        </w:rPr>
        <w:t xml:space="preserve"> to list here</w:t>
      </w:r>
      <w:r w:rsidRPr="00183E9E">
        <w:rPr>
          <w:b/>
        </w:rPr>
        <w:t>, including a Research Asst. Prof., post docs, and graduate students):</w:t>
      </w:r>
    </w:p>
    <w:sdt>
      <w:sdtPr>
        <w:id w:val="-661012887"/>
        <w:placeholder>
          <w:docPart w:val="BAF36E8A073741B6BDF5935BE7F23590"/>
        </w:placeholder>
      </w:sdtPr>
      <w:sdtEndPr/>
      <w:sdtContent>
        <w:p w14:paraId="037C1448" w14:textId="31188CA0" w:rsidR="00C368B0" w:rsidRDefault="00991F48" w:rsidP="00991F48">
          <w:pPr>
            <w:pStyle w:val="ListParagraph"/>
            <w:numPr>
              <w:ilvl w:val="1"/>
              <w:numId w:val="4"/>
            </w:numPr>
            <w:spacing w:after="0"/>
            <w:ind w:left="270" w:hanging="270"/>
            <w:rPr>
              <w:i/>
            </w:rPr>
          </w:pPr>
          <w:r w:rsidRPr="00991F48">
            <w:rPr>
              <w:i/>
            </w:rPr>
            <w:t>Danny Bluestein, Ph.D. Bioengineering</w:t>
          </w:r>
          <w:r w:rsidR="0047665F">
            <w:rPr>
              <w:i/>
            </w:rPr>
            <w:t>-</w:t>
          </w:r>
          <w:r w:rsidRPr="00991F48">
            <w:rPr>
              <w:i/>
            </w:rPr>
            <w:t xml:space="preserve"> Thrombosis research</w:t>
          </w:r>
          <w:r w:rsidR="0047665F">
            <w:rPr>
              <w:i/>
            </w:rPr>
            <w:t>:</w:t>
          </w:r>
          <w:r w:rsidRPr="00991F48">
            <w:rPr>
              <w:i/>
            </w:rPr>
            <w:t xml:space="preserve"> developing numerical and experimental methods for elucidating physical forces that regulate cellular function in flowing blood</w:t>
          </w:r>
          <w:r>
            <w:rPr>
              <w:i/>
            </w:rPr>
            <w:t xml:space="preserve"> and optimizing thromboresistance in </w:t>
          </w:r>
          <w:r w:rsidR="0047665F">
            <w:rPr>
              <w:i/>
            </w:rPr>
            <w:t xml:space="preserve">prosthetic </w:t>
          </w:r>
          <w:r>
            <w:rPr>
              <w:i/>
            </w:rPr>
            <w:t>blood recirculating devices</w:t>
          </w:r>
          <w:r w:rsidRPr="00991F48">
            <w:rPr>
              <w:i/>
            </w:rPr>
            <w:t xml:space="preserve">. </w:t>
          </w:r>
          <w:r w:rsidR="00C368B0">
            <w:rPr>
              <w:i/>
            </w:rPr>
            <w:t xml:space="preserve">    </w:t>
          </w:r>
          <w:hyperlink r:id="rId6" w:history="1">
            <w:r w:rsidR="00C368B0" w:rsidRPr="0027544F">
              <w:rPr>
                <w:rStyle w:val="Hyperlink"/>
                <w:i/>
              </w:rPr>
              <w:t>danny.bluestein@stonybrook.edu</w:t>
            </w:r>
          </w:hyperlink>
        </w:p>
        <w:p w14:paraId="37149532" w14:textId="7DEEC545" w:rsidR="00C368B0" w:rsidRPr="00C368B0" w:rsidRDefault="00991F48" w:rsidP="00C368B0">
          <w:pPr>
            <w:pStyle w:val="ListParagraph"/>
            <w:numPr>
              <w:ilvl w:val="1"/>
              <w:numId w:val="4"/>
            </w:numPr>
            <w:spacing w:after="0"/>
            <w:ind w:left="270" w:hanging="270"/>
            <w:rPr>
              <w:i/>
            </w:rPr>
          </w:pPr>
          <w:r w:rsidRPr="00991F48">
            <w:rPr>
              <w:i/>
            </w:rPr>
            <w:t xml:space="preserve"> </w:t>
          </w:r>
          <w:r w:rsidRPr="00C368B0">
            <w:rPr>
              <w:i/>
            </w:rPr>
            <w:t xml:space="preserve">Yuefan Deng, Ph.D., Applied Math. </w:t>
          </w:r>
          <w:r w:rsidR="00C368B0" w:rsidRPr="00C368B0">
            <w:rPr>
              <w:i/>
            </w:rPr>
            <w:t>D</w:t>
          </w:r>
          <w:r w:rsidRPr="00C368B0">
            <w:rPr>
              <w:i/>
            </w:rPr>
            <w:t xml:space="preserve">eveloping parallel computing algorithms for a wide range of scientific problems. </w:t>
          </w:r>
          <w:r w:rsidR="0047665F">
            <w:rPr>
              <w:i/>
            </w:rPr>
            <w:t xml:space="preserve">Developing molecular dynamics modeling. </w:t>
          </w:r>
          <w:r w:rsidRPr="00C368B0">
            <w:rPr>
              <w:i/>
            </w:rPr>
            <w:t>A specialist in parallelizing the optimization technique of simulated annealing.</w:t>
          </w:r>
          <w:r w:rsidR="00C368B0" w:rsidRPr="00C368B0">
            <w:rPr>
              <w:rFonts w:ascii="Arial" w:hAnsi="Arial" w:cs="Arial"/>
              <w:color w:val="777777"/>
              <w:sz w:val="18"/>
              <w:szCs w:val="18"/>
              <w:shd w:val="clear" w:color="auto" w:fill="FFFFFF"/>
            </w:rPr>
            <w:t xml:space="preserve"> </w:t>
          </w:r>
          <w:hyperlink r:id="rId7" w:history="1">
            <w:r w:rsidR="00C368B0" w:rsidRPr="00C368B0">
              <w:rPr>
                <w:rStyle w:val="Hyperlink"/>
                <w:i/>
              </w:rPr>
              <w:t>yuefan.deng@stonybrook.edu</w:t>
            </w:r>
          </w:hyperlink>
        </w:p>
        <w:p w14:paraId="7F89CF8B" w14:textId="663E975E" w:rsidR="008613E5" w:rsidRPr="001608DB" w:rsidRDefault="00637043" w:rsidP="009E5D8F">
          <w:pPr>
            <w:pStyle w:val="ListParagraph"/>
            <w:numPr>
              <w:ilvl w:val="1"/>
              <w:numId w:val="4"/>
            </w:numPr>
            <w:spacing w:after="0"/>
            <w:ind w:left="274" w:hanging="274"/>
          </w:pPr>
          <w:r w:rsidRPr="00637043">
            <w:rPr>
              <w:i/>
              <w:noProof/>
            </w:rPr>
            <w:drawing>
              <wp:anchor distT="0" distB="0" distL="114300" distR="114300" simplePos="0" relativeHeight="251658240" behindDoc="0" locked="0" layoutInCell="1" allowOverlap="1" wp14:anchorId="2D69F821" wp14:editId="075C6B77">
                <wp:simplePos x="0" y="0"/>
                <wp:positionH relativeFrom="margin">
                  <wp:align>right</wp:align>
                </wp:positionH>
                <wp:positionV relativeFrom="paragraph">
                  <wp:posOffset>735965</wp:posOffset>
                </wp:positionV>
                <wp:extent cx="5943600" cy="36334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33470"/>
                        </a:xfrm>
                        <a:prstGeom prst="rect">
                          <a:avLst/>
                        </a:prstGeom>
                        <a:noFill/>
                      </pic:spPr>
                    </pic:pic>
                  </a:graphicData>
                </a:graphic>
                <wp14:sizeRelH relativeFrom="page">
                  <wp14:pctWidth>0</wp14:pctWidth>
                </wp14:sizeRelH>
                <wp14:sizeRelV relativeFrom="page">
                  <wp14:pctHeight>0</wp14:pctHeight>
                </wp14:sizeRelV>
              </wp:anchor>
            </w:drawing>
          </w:r>
          <w:r w:rsidR="00471D67" w:rsidRPr="00637043">
            <w:rPr>
              <w:i/>
            </w:rPr>
            <w:t>Marvin J. Slepian, MD</w:t>
          </w:r>
          <w:r w:rsidR="002F023F" w:rsidRPr="00637043">
            <w:rPr>
              <w:i/>
            </w:rPr>
            <w:t xml:space="preserve">, </w:t>
          </w:r>
          <w:r w:rsidR="0047665F" w:rsidRPr="00637043">
            <w:rPr>
              <w:i/>
            </w:rPr>
            <w:t>Interventional cardiology-</w:t>
          </w:r>
          <w:r w:rsidR="0047665F">
            <w:rPr>
              <w:i/>
            </w:rPr>
            <w:t xml:space="preserve"> </w:t>
          </w:r>
          <w:r w:rsidR="0047665F">
            <w:t>Developing novel</w:t>
          </w:r>
          <w:r w:rsidR="0047665F" w:rsidRPr="00637043">
            <w:rPr>
              <w:i/>
            </w:rPr>
            <w:t xml:space="preserve"> diagnostics and therapeutics for cardiovascular diseases, cell-matrix/material  interactions, impact of physical forces on platelet activation and experimental techniques to measure them, innovation in medical devices, extensive </w:t>
          </w:r>
          <w:bookmarkStart w:id="0" w:name="_GoBack"/>
          <w:bookmarkEnd w:id="0"/>
          <w:r w:rsidR="0047665F" w:rsidRPr="00637043">
            <w:rPr>
              <w:i/>
            </w:rPr>
            <w:t xml:space="preserve">clinical and industrial experience.    </w:t>
          </w:r>
          <w:r w:rsidR="0047665F">
            <w:rPr>
              <w:i/>
            </w:rPr>
            <w:t xml:space="preserve"> </w:t>
          </w:r>
        </w:p>
      </w:sdtContent>
    </w:sdt>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071"/>
    <w:multiLevelType w:val="hybridMultilevel"/>
    <w:tmpl w:val="CB6ED1C8"/>
    <w:lvl w:ilvl="0" w:tplc="C4F46D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0F26"/>
    <w:multiLevelType w:val="hybridMultilevel"/>
    <w:tmpl w:val="A3C68336"/>
    <w:lvl w:ilvl="0" w:tplc="C4F46DE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82B55"/>
    <w:multiLevelType w:val="hybridMultilevel"/>
    <w:tmpl w:val="3926DB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D0D9F"/>
    <w:multiLevelType w:val="hybridMultilevel"/>
    <w:tmpl w:val="88D617BA"/>
    <w:lvl w:ilvl="0" w:tplc="C4F46D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0905F5"/>
    <w:rsid w:val="000E1619"/>
    <w:rsid w:val="00104AD0"/>
    <w:rsid w:val="00120EB2"/>
    <w:rsid w:val="001608DB"/>
    <w:rsid w:val="00175E3C"/>
    <w:rsid w:val="00183E9E"/>
    <w:rsid w:val="001B0E10"/>
    <w:rsid w:val="001B2746"/>
    <w:rsid w:val="001E66F7"/>
    <w:rsid w:val="00236C69"/>
    <w:rsid w:val="00236FA2"/>
    <w:rsid w:val="00287863"/>
    <w:rsid w:val="002D1E3D"/>
    <w:rsid w:val="002E2129"/>
    <w:rsid w:val="002F023F"/>
    <w:rsid w:val="00300EF0"/>
    <w:rsid w:val="00343503"/>
    <w:rsid w:val="003A7DB9"/>
    <w:rsid w:val="003C356A"/>
    <w:rsid w:val="00471D67"/>
    <w:rsid w:val="0047665F"/>
    <w:rsid w:val="00495EBE"/>
    <w:rsid w:val="00504FE8"/>
    <w:rsid w:val="005255FC"/>
    <w:rsid w:val="0058534D"/>
    <w:rsid w:val="00596147"/>
    <w:rsid w:val="005C252C"/>
    <w:rsid w:val="005E080B"/>
    <w:rsid w:val="005E3FB6"/>
    <w:rsid w:val="006305C9"/>
    <w:rsid w:val="00637043"/>
    <w:rsid w:val="00695A6E"/>
    <w:rsid w:val="007673FB"/>
    <w:rsid w:val="007810E5"/>
    <w:rsid w:val="00822428"/>
    <w:rsid w:val="008613E5"/>
    <w:rsid w:val="008F420E"/>
    <w:rsid w:val="008F5E27"/>
    <w:rsid w:val="009168C3"/>
    <w:rsid w:val="009352F4"/>
    <w:rsid w:val="00991F48"/>
    <w:rsid w:val="009A62CB"/>
    <w:rsid w:val="009B7631"/>
    <w:rsid w:val="009E5D8F"/>
    <w:rsid w:val="00A702C5"/>
    <w:rsid w:val="00AB2C6E"/>
    <w:rsid w:val="00AC534F"/>
    <w:rsid w:val="00AC77A7"/>
    <w:rsid w:val="00AD0807"/>
    <w:rsid w:val="00B93634"/>
    <w:rsid w:val="00BB3E05"/>
    <w:rsid w:val="00BC0D01"/>
    <w:rsid w:val="00BC6B5A"/>
    <w:rsid w:val="00BE0D63"/>
    <w:rsid w:val="00BE447D"/>
    <w:rsid w:val="00C10B23"/>
    <w:rsid w:val="00C36629"/>
    <w:rsid w:val="00C368B0"/>
    <w:rsid w:val="00C861D4"/>
    <w:rsid w:val="00CB6ABE"/>
    <w:rsid w:val="00D5631E"/>
    <w:rsid w:val="00D90919"/>
    <w:rsid w:val="00DC28B3"/>
    <w:rsid w:val="00DC54F0"/>
    <w:rsid w:val="00E24EC0"/>
    <w:rsid w:val="00E36289"/>
    <w:rsid w:val="00E5263E"/>
    <w:rsid w:val="00E675A9"/>
    <w:rsid w:val="00E7437F"/>
    <w:rsid w:val="00E91E6C"/>
    <w:rsid w:val="00F3445C"/>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CF64"/>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customStyle="1"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401">
      <w:bodyDiv w:val="1"/>
      <w:marLeft w:val="0"/>
      <w:marRight w:val="0"/>
      <w:marTop w:val="0"/>
      <w:marBottom w:val="0"/>
      <w:divBdr>
        <w:top w:val="none" w:sz="0" w:space="0" w:color="auto"/>
        <w:left w:val="none" w:sz="0" w:space="0" w:color="auto"/>
        <w:bottom w:val="none" w:sz="0" w:space="0" w:color="auto"/>
        <w:right w:val="none" w:sz="0" w:space="0" w:color="auto"/>
      </w:divBdr>
    </w:div>
    <w:div w:id="4510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yuefan.deng@stonybroo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ny.bluestein@stonybrook.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
      <w:docPartPr>
        <w:name w:val="5F221A266BC14331B767D13C908CD77C"/>
        <w:category>
          <w:name w:val="General"/>
          <w:gallery w:val="placeholder"/>
        </w:category>
        <w:types>
          <w:type w:val="bbPlcHdr"/>
        </w:types>
        <w:behaviors>
          <w:behavior w:val="content"/>
        </w:behaviors>
        <w:guid w:val="{48540F5B-989A-4DDD-8877-F67A7EAAB1AE}"/>
      </w:docPartPr>
      <w:docPartBody>
        <w:p w:rsidR="00517F4E" w:rsidRDefault="00ED2526" w:rsidP="00ED2526">
          <w:pPr>
            <w:pStyle w:val="5F221A266BC14331B767D13C908CD77C"/>
          </w:pPr>
          <w:r w:rsidRPr="00BB1F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3414C4"/>
    <w:rsid w:val="00376D26"/>
    <w:rsid w:val="00517F4E"/>
    <w:rsid w:val="00624FFF"/>
    <w:rsid w:val="006579B6"/>
    <w:rsid w:val="008C5BC2"/>
    <w:rsid w:val="00997B40"/>
    <w:rsid w:val="00EB1485"/>
    <w:rsid w:val="00ED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526"/>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 w:type="paragraph" w:customStyle="1" w:styleId="5F221A266BC14331B767D13C908CD77C">
    <w:name w:val="5F221A266BC14331B767D13C908CD77C"/>
    <w:rsid w:val="00ED2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C6AA-C894-4A4A-A711-42139382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Danny Bluestein</cp:lastModifiedBy>
  <cp:revision>44</cp:revision>
  <dcterms:created xsi:type="dcterms:W3CDTF">2018-01-04T19:46:00Z</dcterms:created>
  <dcterms:modified xsi:type="dcterms:W3CDTF">2018-01-06T19:25:00Z</dcterms:modified>
</cp:coreProperties>
</file>