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bookmarkStart w:id="0" w:name="_GoBack"/>
      <w:bookmarkEnd w:id="0"/>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7E33C9">
            <w:rPr>
              <w:b/>
            </w:rPr>
            <w:t>Michael Henson, Erik Herzog and Yannis Kevrekidis</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7E33C9">
            <w:rPr>
              <w:b/>
            </w:rPr>
            <w:t>University of Massachusetts Amherst, Washington University and Johns Hopkins University</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5779B9" w:rsidRPr="005779B9">
            <w:rPr>
              <w:b/>
            </w:rPr>
            <w:t>U01EB21956</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5779B9" w:rsidRPr="005779B9">
            <w:t>Multiscale Modeling of the Mammalian Circadian Clock: The Role of GABA</w:t>
          </w:r>
          <w:r w:rsidR="005779B9">
            <w:t xml:space="preserve"> Signaling</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080ECA"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B41503" w:rsidRDefault="00B41503" w:rsidP="00B41503">
          <w:pPr>
            <w:spacing w:after="0"/>
          </w:pPr>
          <w:r>
            <w:t>3) Novel methods to fuse data-rich and data-poor scales to enable predictive modeling</w:t>
          </w:r>
        </w:p>
        <w:p w:rsidR="00B41503" w:rsidRDefault="00B41503" w:rsidP="008613E5">
          <w:pPr>
            <w:spacing w:after="0"/>
            <w:ind w:firstLine="720"/>
          </w:pPr>
        </w:p>
        <w:p w:rsidR="001608DB" w:rsidRDefault="00B41503" w:rsidP="00635D32">
          <w:pPr>
            <w:spacing w:after="0"/>
          </w:pPr>
          <w:r>
            <w:t xml:space="preserve">The </w:t>
          </w:r>
          <w:r w:rsidRPr="00B41503">
            <w:t>suprachiasmatic nucleus (SCN)</w:t>
          </w:r>
          <w:r>
            <w:t xml:space="preserve"> is responsible for daily timekeeping in mammals.  The SCN consists of approximately 20,000 neurons that coordinate their behavior to produce a coherent overall rhythm. </w:t>
          </w:r>
          <w:r w:rsidR="00936B79">
            <w:t>The SCN network is highly heterogeneous with regards to the individual neurons and thei</w:t>
          </w:r>
          <w:r w:rsidR="00080ECA">
            <w:t>r connectivity. N</w:t>
          </w:r>
          <w:r w:rsidR="00936B79">
            <w:t>euron</w:t>
          </w:r>
          <w:r w:rsidR="0070033C">
            <w:t xml:space="preserve"> level </w:t>
          </w:r>
          <w:r w:rsidR="00080ECA">
            <w:t xml:space="preserve">understanding </w:t>
          </w:r>
          <w:r w:rsidR="0070033C">
            <w:t xml:space="preserve">is relatively data rich </w:t>
          </w:r>
          <w:r w:rsidR="00936B79">
            <w:t xml:space="preserve">with </w:t>
          </w:r>
          <w:r w:rsidR="0070033C">
            <w:t>experimental methods available to interrogate</w:t>
          </w:r>
          <w:r w:rsidR="001076F3">
            <w:t xml:space="preserve"> </w:t>
          </w:r>
          <w:r w:rsidR="0070033C">
            <w:t>the molecular mechanisms responsible for single neuron oscillations. By contrast, the network level is poorly understood due to limited data on intercellular communication and network topology. The goal of our modeling effort is to bridge these two disparate scales by combining detailed molecular models of single neurons with sophisticated network reduction techniques based on uncertainty quantification and diffusion maps. The developed methods</w:t>
          </w:r>
          <w:r w:rsidR="00080ECA">
            <w:t xml:space="preserve"> based on machine learning (e.g. diffusion maps)</w:t>
          </w:r>
          <w:r w:rsidR="0070033C">
            <w:t xml:space="preserve"> allow heterogeneity at both the neuron and network levels and enable putative network topologies to b</w:t>
          </w:r>
          <w:r w:rsidR="00635D32">
            <w:t xml:space="preserve">e rapidly simulated and compared to our experiments aimed at </w:t>
          </w:r>
          <w:proofErr w:type="spellStart"/>
          <w:r w:rsidR="00635D32">
            <w:t>eludicating</w:t>
          </w:r>
          <w:proofErr w:type="spellEnd"/>
          <w:r w:rsidR="00635D32">
            <w:t xml:space="preserve"> the role of GABA signaling across SCN neuron populations. </w:t>
          </w:r>
          <w:r w:rsidR="0070033C">
            <w:t xml:space="preserve">We envision that our work will provide new insights into SCN network organization and </w:t>
          </w:r>
          <w:r w:rsidR="00635D32">
            <w:t xml:space="preserve">be transferable to other </w:t>
          </w:r>
          <w:proofErr w:type="spellStart"/>
          <w:r w:rsidR="00635D32">
            <w:t>importart</w:t>
          </w:r>
          <w:proofErr w:type="spellEnd"/>
          <w:r w:rsidR="00635D32">
            <w:t xml:space="preserve"> problems</w:t>
          </w:r>
          <w:r w:rsidR="00080ECA">
            <w:t xml:space="preserve"> in computational neuroscience </w:t>
          </w:r>
          <w:r w:rsidR="00080ECA">
            <w:rPr>
              <w:rFonts w:ascii="Segoe UI" w:hAnsi="Segoe UI" w:cs="Segoe UI"/>
              <w:color w:val="000000"/>
              <w:sz w:val="20"/>
              <w:szCs w:val="20"/>
            </w:rPr>
            <w:t>problems involving heterogeneous networks</w:t>
          </w:r>
          <w:r w:rsidR="00080ECA">
            <w:rPr>
              <w:rFonts w:ascii="Segoe UI" w:hAnsi="Segoe UI" w:cs="Segoe UI"/>
              <w:color w:val="000000"/>
              <w:sz w:val="20"/>
              <w:szCs w:val="20"/>
            </w:rPr>
            <w:t>.</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080ECA">
            <w:rPr>
              <w:rFonts w:ascii="Segoe UI" w:hAnsi="Segoe UI" w:cs="Segoe UI"/>
              <w:color w:val="000000"/>
              <w:sz w:val="20"/>
              <w:szCs w:val="20"/>
            </w:rPr>
            <w:t xml:space="preserve">We have used machine learning tools (in </w:t>
          </w:r>
          <w:proofErr w:type="spellStart"/>
          <w:r w:rsidR="00080ECA">
            <w:rPr>
              <w:rFonts w:ascii="Segoe UI" w:hAnsi="Segoe UI" w:cs="Segoe UI"/>
              <w:color w:val="000000"/>
              <w:sz w:val="20"/>
              <w:szCs w:val="20"/>
            </w:rPr>
            <w:t>patricular</w:t>
          </w:r>
          <w:proofErr w:type="spellEnd"/>
          <w:r w:rsidR="00080ECA">
            <w:rPr>
              <w:rFonts w:ascii="Segoe UI" w:hAnsi="Segoe UI" w:cs="Segoe UI"/>
              <w:color w:val="000000"/>
              <w:sz w:val="20"/>
              <w:szCs w:val="20"/>
            </w:rPr>
            <w:t>, manifold learning/data mining tools like diffusion maps) to obtain compact and parsimonious descriptors of model networks. We just recently started using these tools on SCN models. We have not yet used data driven causal inference tools, but we expect this to occur wi</w:t>
          </w:r>
          <w:r w:rsidR="00080ECA">
            <w:rPr>
              <w:rFonts w:ascii="Segoe UI" w:hAnsi="Segoe UI" w:cs="Segoe UI"/>
              <w:color w:val="000000"/>
              <w:sz w:val="20"/>
              <w:szCs w:val="20"/>
            </w:rPr>
            <w:t>thin the duration of this grant</w:t>
          </w:r>
          <w:r w:rsidR="00635D32">
            <w:t>.</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EE39D7" w:rsidRDefault="00FC46A5" w:rsidP="00FC46A5">
      <w:pPr>
        <w:spacing w:after="0"/>
      </w:pPr>
      <w:r>
        <w:tab/>
      </w:r>
      <w:sdt>
        <w:sdtPr>
          <w:id w:val="-1115055570"/>
          <w:placeholder>
            <w:docPart w:val="0CFA4B6058E5447B9956C55CB44654BA"/>
          </w:placeholder>
        </w:sdtPr>
        <w:sdtEndPr/>
        <w:sdtContent>
          <w:r w:rsidR="00FA67CF" w:rsidRPr="00FA67CF">
            <w:t>During</w:t>
          </w:r>
          <w:r w:rsidR="00FA67CF">
            <w:t xml:space="preserve"> the first</w:t>
          </w:r>
          <w:r w:rsidR="00FA67CF" w:rsidRPr="00FA67CF">
            <w:t xml:space="preserve"> </w:t>
          </w:r>
          <w:r w:rsidR="00FA67CF">
            <w:t>15 months</w:t>
          </w:r>
          <w:r w:rsidR="00FA67CF" w:rsidRPr="00FA67CF">
            <w:t xml:space="preserve"> of the project, </w:t>
          </w:r>
          <w:r w:rsidR="00FA67CF">
            <w:t>we initiated our</w:t>
          </w:r>
          <w:r w:rsidR="00FA67CF" w:rsidRPr="00FA67CF">
            <w:t xml:space="preserve"> proposed research on experimental determination of functional GABA connectivity across suprachiasmatic nucleus (SCN) neuron populations, </w:t>
          </w:r>
          <w:r w:rsidR="00FA67CF">
            <w:t xml:space="preserve">single cell modeling of SCN </w:t>
          </w:r>
          <w:proofErr w:type="spellStart"/>
          <w:r w:rsidR="00FA67CF">
            <w:t>astroctyes</w:t>
          </w:r>
          <w:proofErr w:type="spellEnd"/>
          <w:r w:rsidR="00FA67CF">
            <w:t xml:space="preserve"> and </w:t>
          </w:r>
          <w:r w:rsidR="00FA67CF" w:rsidRPr="00FA67CF">
            <w:t>multicellular modeling of heterogeneous networks of coupled neural oscillators, and development of multiscale computational tools for efficiently coarse-graining and accelerating the simulation of large populations of networked heterogeneous cells.</w:t>
          </w:r>
          <w:r w:rsidR="00EE39D7">
            <w:t xml:space="preserve"> We completed and published the first analysis of the role of astrocytes in the SCN (Tso et al. 2017, Current Biology, 27: 1055-61).</w:t>
          </w:r>
        </w:sdtContent>
      </w:sdt>
    </w:p>
    <w:p w:rsidR="00FC46A5" w:rsidRDefault="00EE39D7" w:rsidP="00FC46A5">
      <w:pPr>
        <w:spacing w:after="0"/>
      </w:pPr>
      <w:r>
        <w:tab/>
      </w:r>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FA67CF">
            <w:t xml:space="preserve">We believe that MSM consortium would benefit by more focus on common computational techniques rather than the current focus on common application areas.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FA67CF">
            <w:rPr>
              <w:i/>
            </w:rPr>
            <w:t xml:space="preserve">Circadian biology – Erik Herzog, </w:t>
          </w:r>
          <w:hyperlink r:id="rId7" w:history="1">
            <w:r w:rsidR="00FA67CF" w:rsidRPr="002B67E8">
              <w:rPr>
                <w:rStyle w:val="Hyperlink"/>
              </w:rPr>
              <w:t>herzog@wustl.edu</w:t>
            </w:r>
          </w:hyperlink>
          <w:r w:rsidR="00FA67CF">
            <w:rPr>
              <w:i/>
            </w:rPr>
            <w:t xml:space="preserve">; Neural modeling – Michael Henson, </w:t>
          </w:r>
          <w:hyperlink r:id="rId8" w:history="1">
            <w:r w:rsidR="00FA67CF" w:rsidRPr="002B67E8">
              <w:rPr>
                <w:rStyle w:val="Hyperlink"/>
              </w:rPr>
              <w:t>mhenson@umass.edu</w:t>
            </w:r>
          </w:hyperlink>
          <w:r w:rsidR="00FA67CF">
            <w:rPr>
              <w:i/>
            </w:rPr>
            <w:t>; Multiscale computation</w:t>
          </w:r>
          <w:r w:rsidR="00080ECA">
            <w:rPr>
              <w:i/>
            </w:rPr>
            <w:t>/machine learning</w:t>
          </w:r>
          <w:r w:rsidR="00FA67CF">
            <w:rPr>
              <w:i/>
            </w:rPr>
            <w:t xml:space="preserve"> – Yannis Kevrekidis,</w:t>
          </w:r>
          <w:r w:rsidR="00136646" w:rsidRPr="00136646">
            <w:t xml:space="preserve"> </w:t>
          </w:r>
          <w:r w:rsidR="00136646" w:rsidRPr="00136646">
            <w:rPr>
              <w:i/>
            </w:rPr>
            <w:t>Ykevrek1@jhu.edu</w:t>
          </w:r>
          <w:r w:rsidR="00FA67CF">
            <w:rPr>
              <w:i/>
            </w:rPr>
            <w:t xml:space="preserve"> </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9"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DB"/>
    <w:rsid w:val="00040243"/>
    <w:rsid w:val="00080ECA"/>
    <w:rsid w:val="001076F3"/>
    <w:rsid w:val="00136646"/>
    <w:rsid w:val="001608DB"/>
    <w:rsid w:val="00175E3C"/>
    <w:rsid w:val="001B0E10"/>
    <w:rsid w:val="001B2746"/>
    <w:rsid w:val="00287863"/>
    <w:rsid w:val="00343503"/>
    <w:rsid w:val="00354895"/>
    <w:rsid w:val="005779B9"/>
    <w:rsid w:val="005E080B"/>
    <w:rsid w:val="00635D32"/>
    <w:rsid w:val="0070033C"/>
    <w:rsid w:val="007810E5"/>
    <w:rsid w:val="007E33C9"/>
    <w:rsid w:val="008247A1"/>
    <w:rsid w:val="008613E5"/>
    <w:rsid w:val="009168C3"/>
    <w:rsid w:val="009352F4"/>
    <w:rsid w:val="00936B79"/>
    <w:rsid w:val="00A11CF3"/>
    <w:rsid w:val="00A702C5"/>
    <w:rsid w:val="00AB2C6E"/>
    <w:rsid w:val="00B41503"/>
    <w:rsid w:val="00BE0D63"/>
    <w:rsid w:val="00BE447D"/>
    <w:rsid w:val="00C10B23"/>
    <w:rsid w:val="00C36629"/>
    <w:rsid w:val="00C861D4"/>
    <w:rsid w:val="00D5631E"/>
    <w:rsid w:val="00DC54F0"/>
    <w:rsid w:val="00E7437F"/>
    <w:rsid w:val="00EE39D7"/>
    <w:rsid w:val="00F45EA3"/>
    <w:rsid w:val="00FA67CF"/>
    <w:rsid w:val="00FC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4F0EE"/>
  <w15:docId w15:val="{7A18CDD7-1586-468B-B38B-A96941E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1">
    <w:name w:val="Unresolved Mention1"/>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nson@umass.edu" TargetMode="External"/><Relationship Id="rId3" Type="http://schemas.openxmlformats.org/officeDocument/2006/relationships/settings" Target="settings.xml"/><Relationship Id="rId7" Type="http://schemas.openxmlformats.org/officeDocument/2006/relationships/hyperlink" Target="mailto:herzog@wust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glossaryDocument" Target="glossary/document.xml"/><Relationship Id="rId5" Type="http://schemas.openxmlformats.org/officeDocument/2006/relationships/hyperlink" Target="mailto:NIBIBimag@mail.nih.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BIBimag@mail.ni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263B4D"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98"/>
    <w:rsid w:val="000914A1"/>
    <w:rsid w:val="000C5498"/>
    <w:rsid w:val="00263B4D"/>
    <w:rsid w:val="00376D26"/>
    <w:rsid w:val="00624FFF"/>
    <w:rsid w:val="006579B6"/>
    <w:rsid w:val="0086617D"/>
    <w:rsid w:val="008C5BC2"/>
    <w:rsid w:val="00997B40"/>
    <w:rsid w:val="00AA60A5"/>
    <w:rsid w:val="00EB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FADE-12F9-4AE7-9CCD-C35D1A5D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Mike</cp:lastModifiedBy>
  <cp:revision>2</cp:revision>
  <dcterms:created xsi:type="dcterms:W3CDTF">2018-01-04T16:04:00Z</dcterms:created>
  <dcterms:modified xsi:type="dcterms:W3CDTF">2018-01-04T16:04:00Z</dcterms:modified>
</cp:coreProperties>
</file>