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F34BE" w14:textId="678EC70F" w:rsidR="00F82C26" w:rsidRDefault="00C45AB2" w:rsidP="00645F4D">
      <w:pPr>
        <w:jc w:val="center"/>
        <w:rPr>
          <w:rFonts w:ascii="Arial" w:eastAsia="Times New Roman" w:hAnsi="Arial" w:cs="Arial"/>
          <w:b/>
          <w:color w:val="000000"/>
        </w:rPr>
      </w:pPr>
      <w:r>
        <w:rPr>
          <w:rFonts w:ascii="Arial" w:eastAsia="Times New Roman" w:hAnsi="Arial" w:cs="Arial"/>
          <w:b/>
          <w:color w:val="000000"/>
        </w:rPr>
        <w:t>Collaborative third</w:t>
      </w:r>
      <w:r w:rsidR="00F82C26">
        <w:rPr>
          <w:rFonts w:ascii="Arial" w:eastAsia="Times New Roman" w:hAnsi="Arial" w:cs="Arial"/>
          <w:b/>
          <w:color w:val="000000"/>
        </w:rPr>
        <w:t>-</w:t>
      </w:r>
      <w:r w:rsidR="00667D72" w:rsidRPr="009C73AB">
        <w:rPr>
          <w:rFonts w:ascii="Arial" w:eastAsia="Times New Roman" w:hAnsi="Arial" w:cs="Arial"/>
          <w:b/>
          <w:color w:val="000000"/>
        </w:rPr>
        <w:t>party evaluation of MSM projects</w:t>
      </w:r>
      <w:r>
        <w:rPr>
          <w:rFonts w:ascii="Arial" w:eastAsia="Times New Roman" w:hAnsi="Arial" w:cs="Arial"/>
          <w:b/>
          <w:color w:val="000000"/>
        </w:rPr>
        <w:t xml:space="preserve"> </w:t>
      </w:r>
    </w:p>
    <w:p w14:paraId="00A29A32" w14:textId="6363F1FF" w:rsidR="00667D72" w:rsidRPr="009C73AB" w:rsidRDefault="00C45AB2" w:rsidP="00645F4D">
      <w:pPr>
        <w:jc w:val="center"/>
        <w:rPr>
          <w:rFonts w:ascii="Arial" w:eastAsia="Times New Roman" w:hAnsi="Arial" w:cs="Arial"/>
          <w:b/>
          <w:color w:val="000000"/>
        </w:rPr>
      </w:pPr>
      <w:r>
        <w:rPr>
          <w:rFonts w:ascii="Arial" w:eastAsia="Times New Roman" w:hAnsi="Arial" w:cs="Arial"/>
          <w:b/>
          <w:color w:val="000000"/>
        </w:rPr>
        <w:t xml:space="preserve">can lead to technical and scientific </w:t>
      </w:r>
      <w:r w:rsidR="00F82C26">
        <w:rPr>
          <w:rFonts w:ascii="Arial" w:eastAsia="Times New Roman" w:hAnsi="Arial" w:cs="Arial"/>
          <w:b/>
          <w:color w:val="000000"/>
        </w:rPr>
        <w:t>benefits for funded U01 projects</w:t>
      </w:r>
    </w:p>
    <w:p w14:paraId="79022968" w14:textId="77777777" w:rsidR="00645F4D" w:rsidRPr="009C73AB" w:rsidRDefault="00645F4D" w:rsidP="00645F4D">
      <w:pPr>
        <w:jc w:val="center"/>
        <w:rPr>
          <w:rFonts w:ascii="Arial" w:eastAsia="Times New Roman" w:hAnsi="Arial" w:cs="Arial"/>
          <w:b/>
          <w:color w:val="000000"/>
        </w:rPr>
      </w:pPr>
    </w:p>
    <w:p w14:paraId="62FB724B" w14:textId="77777777" w:rsidR="00645F4D" w:rsidRPr="009C73AB" w:rsidRDefault="00645F4D" w:rsidP="00645F4D">
      <w:pPr>
        <w:jc w:val="center"/>
        <w:rPr>
          <w:rFonts w:ascii="Arial" w:eastAsia="Times New Roman" w:hAnsi="Arial" w:cs="Arial"/>
          <w:b/>
          <w:color w:val="000000"/>
        </w:rPr>
      </w:pPr>
    </w:p>
    <w:p w14:paraId="7AF7240A" w14:textId="30A68D1E" w:rsidR="005367A3" w:rsidRDefault="00667D72" w:rsidP="00667D72">
      <w:pPr>
        <w:rPr>
          <w:rFonts w:ascii="Arial" w:eastAsia="Times New Roman" w:hAnsi="Arial" w:cs="Arial"/>
          <w:color w:val="000000"/>
        </w:rPr>
      </w:pPr>
      <w:r w:rsidRPr="009C73AB">
        <w:rPr>
          <w:rFonts w:ascii="Arial" w:eastAsia="Times New Roman" w:hAnsi="Arial" w:cs="Arial"/>
          <w:color w:val="000000"/>
        </w:rPr>
        <w:t>Blemker, Linderman, Kirschner and Peirce-Cottler</w:t>
      </w:r>
      <w:r w:rsidRPr="009C73AB">
        <w:rPr>
          <w:rFonts w:ascii="Arial" w:eastAsia="Times New Roman" w:hAnsi="Arial" w:cs="Arial"/>
          <w:color w:val="000000"/>
        </w:rPr>
        <w:br/>
      </w:r>
      <w:r w:rsidRPr="009C73AB">
        <w:rPr>
          <w:rFonts w:ascii="Arial" w:eastAsia="Times New Roman" w:hAnsi="Arial" w:cs="Arial"/>
          <w:color w:val="000000"/>
        </w:rPr>
        <w:br/>
      </w:r>
      <w:r w:rsidR="005367A3">
        <w:rPr>
          <w:rFonts w:ascii="Arial" w:eastAsia="Times New Roman" w:hAnsi="Arial" w:cs="Arial"/>
          <w:color w:val="000000"/>
        </w:rPr>
        <w:t xml:space="preserve">Silvia Salinas Blemker is an Associate Professor of Biomedical Engineering at the University of Virginia.  She directs the Multi-scale Muscle Mechanophysiology Laboratory at UVA and is currently the Program Chair of the 2018 American Society of Biomechanics meeting.  Dr. Blemker develops multi-scale computational models of skeletal muscle that integrate both biomechanics and cell physiology in order to predict how muscle adapts to disuse, aging, injury, and disease.   </w:t>
      </w:r>
    </w:p>
    <w:p w14:paraId="7091B107" w14:textId="77777777" w:rsidR="005367A3" w:rsidRDefault="005367A3" w:rsidP="00667D72">
      <w:pPr>
        <w:rPr>
          <w:rFonts w:ascii="Arial" w:eastAsia="Times New Roman" w:hAnsi="Arial" w:cs="Arial"/>
          <w:color w:val="000000"/>
        </w:rPr>
      </w:pPr>
    </w:p>
    <w:p w14:paraId="635C81D5" w14:textId="762E7D81" w:rsidR="00667D72" w:rsidRPr="009C73AB" w:rsidRDefault="00667D72" w:rsidP="00667D72">
      <w:pPr>
        <w:rPr>
          <w:rFonts w:ascii="Arial" w:eastAsia="Times New Roman" w:hAnsi="Arial" w:cs="Arial"/>
          <w:color w:val="000000"/>
        </w:rPr>
      </w:pPr>
      <w:r w:rsidRPr="009C73AB">
        <w:rPr>
          <w:rFonts w:ascii="Arial" w:eastAsia="Times New Roman" w:hAnsi="Arial" w:cs="Arial"/>
          <w:color w:val="000000"/>
        </w:rPr>
        <w:t>Jennifer Linderman is Professor of Chemical Engineering and Professor of Biomedical Engineering at the University of Michigan.  She is also Director of the ADVANCE Program, which focuses on faculty recruitment, retention, climate and leadership, and was previously Associate Dean of Graduate Education in the College of Engineering.  She is a Fellow of the American Institute for Medical and Biological Engineering.  Her research interests include mathematical/computational modeling in immunology, cancer, and tissue engineering.</w:t>
      </w:r>
    </w:p>
    <w:p w14:paraId="6EEDB95E" w14:textId="77777777" w:rsidR="00EF2CFF" w:rsidRPr="009C73AB" w:rsidRDefault="00EF2CFF" w:rsidP="00667D72">
      <w:pPr>
        <w:rPr>
          <w:rFonts w:ascii="Arial" w:hAnsi="Arial" w:cs="Arial"/>
        </w:rPr>
      </w:pPr>
    </w:p>
    <w:p w14:paraId="30ED480E" w14:textId="77777777" w:rsidR="00667D72" w:rsidRPr="009C73AB" w:rsidRDefault="00667D72" w:rsidP="00667D72">
      <w:pPr>
        <w:rPr>
          <w:rFonts w:ascii="Arial" w:hAnsi="Arial" w:cs="Arial"/>
        </w:rPr>
      </w:pPr>
    </w:p>
    <w:p w14:paraId="19F21323" w14:textId="7B1FC04E" w:rsidR="00667D72" w:rsidRDefault="00667D72" w:rsidP="00667D72">
      <w:pPr>
        <w:rPr>
          <w:rFonts w:ascii="Arial" w:eastAsia="Times New Roman" w:hAnsi="Arial" w:cs="Arial"/>
        </w:rPr>
      </w:pPr>
      <w:r w:rsidRPr="009C73AB">
        <w:rPr>
          <w:rFonts w:ascii="Arial" w:hAnsi="Arial" w:cs="Arial"/>
        </w:rPr>
        <w:t xml:space="preserve">Denise Kirschner is a Professor of Microbiology and Immunology and serves as Editor in Chief of the Journal of Theoretical Biology and also as President for the Society of Mathematical Biology. She is the Director of the Center for Systems Biology at the University of Michigan, which seeks to </w:t>
      </w:r>
      <w:r w:rsidRPr="009C73AB">
        <w:rPr>
          <w:rFonts w:ascii="Arial" w:eastAsia="Times New Roman" w:hAnsi="Arial" w:cs="Arial"/>
        </w:rPr>
        <w:t xml:space="preserve">promote pioneering research, research training, education and outreach programs focused on systems-level inquiries of biomedical phenomena.  Her research interests </w:t>
      </w:r>
      <w:r w:rsidR="008F45EE">
        <w:rPr>
          <w:rFonts w:ascii="Arial" w:eastAsia="Times New Roman" w:hAnsi="Arial" w:cs="Arial"/>
        </w:rPr>
        <w:t>are</w:t>
      </w:r>
      <w:r w:rsidR="00645F4D" w:rsidRPr="009C73AB">
        <w:rPr>
          <w:rFonts w:ascii="Arial" w:eastAsia="Times New Roman" w:hAnsi="Arial" w:cs="Arial"/>
        </w:rPr>
        <w:t xml:space="preserve"> </w:t>
      </w:r>
      <w:r w:rsidRPr="009C73AB">
        <w:rPr>
          <w:rFonts w:ascii="Arial" w:eastAsia="Times New Roman" w:hAnsi="Arial" w:cs="Arial"/>
        </w:rPr>
        <w:t xml:space="preserve">related to </w:t>
      </w:r>
      <w:r w:rsidR="00645F4D" w:rsidRPr="009C73AB">
        <w:rPr>
          <w:rFonts w:ascii="Arial" w:eastAsia="Times New Roman" w:hAnsi="Arial" w:cs="Arial"/>
        </w:rPr>
        <w:t>immune response</w:t>
      </w:r>
      <w:r w:rsidR="008F45EE">
        <w:rPr>
          <w:rFonts w:ascii="Arial" w:eastAsia="Times New Roman" w:hAnsi="Arial" w:cs="Arial"/>
        </w:rPr>
        <w:t>s</w:t>
      </w:r>
      <w:r w:rsidR="00645F4D" w:rsidRPr="009C73AB">
        <w:rPr>
          <w:rFonts w:ascii="Arial" w:eastAsia="Times New Roman" w:hAnsi="Arial" w:cs="Arial"/>
        </w:rPr>
        <w:t xml:space="preserve"> to</w:t>
      </w:r>
      <w:r w:rsidR="008F45EE">
        <w:rPr>
          <w:rFonts w:ascii="Arial" w:eastAsia="Times New Roman" w:hAnsi="Arial" w:cs="Arial"/>
        </w:rPr>
        <w:t xml:space="preserve"> persistent pathogen infection</w:t>
      </w:r>
      <w:r w:rsidRPr="009C73AB">
        <w:rPr>
          <w:rFonts w:ascii="Arial" w:eastAsia="Times New Roman" w:hAnsi="Arial" w:cs="Arial"/>
        </w:rPr>
        <w:t>, and includes mathematical and computational models of host infection with HIV-1</w:t>
      </w:r>
      <w:r w:rsidR="008F45EE">
        <w:rPr>
          <w:rFonts w:ascii="Arial" w:eastAsia="Times New Roman" w:hAnsi="Arial" w:cs="Arial"/>
        </w:rPr>
        <w:t>/AIDS</w:t>
      </w:r>
      <w:bookmarkStart w:id="0" w:name="_GoBack"/>
      <w:bookmarkEnd w:id="0"/>
      <w:r w:rsidRPr="009C73AB">
        <w:rPr>
          <w:rFonts w:ascii="Arial" w:eastAsia="Times New Roman" w:hAnsi="Arial" w:cs="Arial"/>
        </w:rPr>
        <w:t xml:space="preserve">, H. pylori, and </w:t>
      </w:r>
      <w:r w:rsidRPr="009C73AB">
        <w:rPr>
          <w:rFonts w:ascii="Arial" w:eastAsia="Times New Roman" w:hAnsi="Arial" w:cs="Arial"/>
          <w:i/>
        </w:rPr>
        <w:t>Mycobacterium tuberculosis.</w:t>
      </w:r>
      <w:r w:rsidRPr="009C73AB">
        <w:rPr>
          <w:rFonts w:ascii="Arial" w:eastAsia="Times New Roman" w:hAnsi="Arial" w:cs="Arial"/>
        </w:rPr>
        <w:t xml:space="preserve"> </w:t>
      </w:r>
    </w:p>
    <w:p w14:paraId="76D4D537" w14:textId="77777777" w:rsidR="00B232C3" w:rsidRDefault="00B232C3" w:rsidP="00667D72">
      <w:pPr>
        <w:rPr>
          <w:rFonts w:ascii="Arial" w:eastAsia="Times New Roman" w:hAnsi="Arial" w:cs="Arial"/>
        </w:rPr>
      </w:pPr>
    </w:p>
    <w:p w14:paraId="5E04A553" w14:textId="77777777" w:rsidR="00B232C3" w:rsidRDefault="00B232C3" w:rsidP="00667D72">
      <w:pPr>
        <w:rPr>
          <w:rFonts w:ascii="Arial" w:eastAsia="Times New Roman" w:hAnsi="Arial" w:cs="Arial"/>
        </w:rPr>
      </w:pPr>
    </w:p>
    <w:p w14:paraId="73475537" w14:textId="77777777" w:rsidR="00B232C3" w:rsidRPr="00B232C3" w:rsidRDefault="00B232C3" w:rsidP="00B232C3">
      <w:pPr>
        <w:rPr>
          <w:rFonts w:ascii="Times New Roman" w:eastAsia="Times New Roman" w:hAnsi="Times New Roman" w:cs="Times New Roman"/>
        </w:rPr>
      </w:pPr>
      <w:r w:rsidRPr="00B232C3">
        <w:rPr>
          <w:rFonts w:ascii="Helvetica" w:eastAsia="Times New Roman" w:hAnsi="Helvetica" w:cs="Times New Roman"/>
          <w:color w:val="000000"/>
        </w:rPr>
        <w:t>Shayn Peirce-Cottler is Professor of Biomedical Engineering at the University of Virginia. She is President of the Microcirculatory Society and a Fellow of the American Institute for Medical and Biological Engineering.  Dr. Peirce-Cottler develops and uses computational models, in conjunction with novel experimental assays, to study complex, dynamic, and multi-cell biological systems. Her research focuses on understanding how heterogeneous cell behaviors and their interactions enable tissues to adapt over time, during physiological growth and in response to disease. </w:t>
      </w:r>
    </w:p>
    <w:p w14:paraId="129D06AF" w14:textId="77777777" w:rsidR="00B232C3" w:rsidRPr="009C73AB" w:rsidRDefault="00B232C3" w:rsidP="00667D72">
      <w:pPr>
        <w:rPr>
          <w:rFonts w:ascii="Arial" w:hAnsi="Arial" w:cs="Arial"/>
        </w:rPr>
      </w:pPr>
    </w:p>
    <w:sectPr w:rsidR="00B232C3" w:rsidRPr="009C73AB" w:rsidSect="00D34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Cambria"/>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72"/>
    <w:rsid w:val="00001A77"/>
    <w:rsid w:val="003059A1"/>
    <w:rsid w:val="005367A3"/>
    <w:rsid w:val="005A0B50"/>
    <w:rsid w:val="00645F4D"/>
    <w:rsid w:val="00667D72"/>
    <w:rsid w:val="00856613"/>
    <w:rsid w:val="008A432B"/>
    <w:rsid w:val="008F45EE"/>
    <w:rsid w:val="00922A44"/>
    <w:rsid w:val="00944BA3"/>
    <w:rsid w:val="009C73AB"/>
    <w:rsid w:val="00AC500A"/>
    <w:rsid w:val="00B1103E"/>
    <w:rsid w:val="00B232C3"/>
    <w:rsid w:val="00C45AB2"/>
    <w:rsid w:val="00CF20CB"/>
    <w:rsid w:val="00D34261"/>
    <w:rsid w:val="00D40139"/>
    <w:rsid w:val="00D56EF0"/>
    <w:rsid w:val="00EF2CFF"/>
    <w:rsid w:val="00F82C26"/>
    <w:rsid w:val="00FA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D168"/>
  <w14:defaultImageDpi w14:val="32767"/>
  <w15:chartTrackingRefBased/>
  <w15:docId w15:val="{6A28CBE9-0963-864A-BAF9-9730358C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7346">
      <w:bodyDiv w:val="1"/>
      <w:marLeft w:val="0"/>
      <w:marRight w:val="0"/>
      <w:marTop w:val="0"/>
      <w:marBottom w:val="0"/>
      <w:divBdr>
        <w:top w:val="none" w:sz="0" w:space="0" w:color="auto"/>
        <w:left w:val="none" w:sz="0" w:space="0" w:color="auto"/>
        <w:bottom w:val="none" w:sz="0" w:space="0" w:color="auto"/>
        <w:right w:val="none" w:sz="0" w:space="0" w:color="auto"/>
      </w:divBdr>
    </w:div>
    <w:div w:id="1476948574">
      <w:bodyDiv w:val="1"/>
      <w:marLeft w:val="0"/>
      <w:marRight w:val="0"/>
      <w:marTop w:val="0"/>
      <w:marBottom w:val="0"/>
      <w:divBdr>
        <w:top w:val="none" w:sz="0" w:space="0" w:color="auto"/>
        <w:left w:val="none" w:sz="0" w:space="0" w:color="auto"/>
        <w:bottom w:val="none" w:sz="0" w:space="0" w:color="auto"/>
        <w:right w:val="none" w:sz="0" w:space="0" w:color="auto"/>
      </w:divBdr>
    </w:div>
    <w:div w:id="17424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Kirschner</dc:creator>
  <cp:keywords/>
  <dc:description/>
  <cp:lastModifiedBy>Denise Kirschner</cp:lastModifiedBy>
  <cp:revision>6</cp:revision>
  <dcterms:created xsi:type="dcterms:W3CDTF">2018-03-13T10:33:00Z</dcterms:created>
  <dcterms:modified xsi:type="dcterms:W3CDTF">2018-03-13T12:03:00Z</dcterms:modified>
</cp:coreProperties>
</file>